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widowControl/>
        <w:jc w:val="center"/>
        <w:textAlignment w:val="center"/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Cambria"/>
          <w:b/>
          <w:bCs/>
          <w:sz w:val="32"/>
          <w:szCs w:val="32"/>
          <w:lang w:val="zh-TW"/>
        </w:rPr>
        <w:t>移动医护硬件</w:t>
      </w: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  <w:shd w:val="clear" w:color="auto" w:fill="FFFFFF"/>
        </w:rPr>
        <w:t>采购项目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市场询价报价表</w:t>
      </w:r>
    </w:p>
    <w:tbl>
      <w:tblPr>
        <w:tblStyle w:val="2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ind w:right="-483" w:rightChars="-230" w:firstLine="100" w:firstLineChars="50"/>
        <w:rPr>
          <w:rFonts w:hint="eastAsia" w:ascii="仿宋_GB2312" w:eastAsia="仿宋_GB2312"/>
          <w:bCs/>
          <w:sz w:val="20"/>
          <w:szCs w:val="20"/>
        </w:rPr>
      </w:pPr>
      <w:r>
        <w:rPr>
          <w:rFonts w:hint="eastAsia" w:ascii="宋体" w:hAnsi="宋体"/>
          <w:sz w:val="20"/>
          <w:szCs w:val="21"/>
        </w:rPr>
        <w:t xml:space="preserve">注： </w:t>
      </w:r>
      <w:r>
        <w:rPr>
          <w:rFonts w:hint="eastAsia" w:ascii="仿宋_GB2312" w:hAnsi="宋体" w:eastAsia="仿宋_GB2312"/>
          <w:sz w:val="20"/>
          <w:szCs w:val="20"/>
        </w:rPr>
        <w:t>1、供应商必须按“</w:t>
      </w:r>
      <w:r>
        <w:rPr>
          <w:rFonts w:hint="eastAsia" w:ascii="仿宋_GB2312" w:hAnsi="宋体" w:eastAsia="仿宋_GB2312"/>
          <w:bCs/>
          <w:sz w:val="20"/>
          <w:szCs w:val="20"/>
        </w:rPr>
        <w:t>报价明细表”的格式</w:t>
      </w:r>
      <w:r>
        <w:rPr>
          <w:rFonts w:hint="eastAsia" w:ascii="仿宋_GB2312" w:hAnsi="宋体" w:eastAsia="仿宋_GB2312"/>
          <w:sz w:val="20"/>
          <w:szCs w:val="20"/>
        </w:rPr>
        <w:t>详细填报，否则作无效报价处理。</w:t>
      </w:r>
    </w:p>
    <w:p>
      <w:pPr>
        <w:spacing w:line="240" w:lineRule="exact"/>
        <w:ind w:left="592" w:leftChars="282"/>
        <w:rPr>
          <w:rFonts w:ascii="宋体"/>
          <w:b/>
          <w:bCs/>
          <w:szCs w:val="21"/>
        </w:rPr>
      </w:pPr>
      <w:r>
        <w:rPr>
          <w:rFonts w:hint="eastAsia" w:ascii="仿宋_GB2312" w:eastAsia="仿宋_GB2312"/>
          <w:bCs/>
          <w:sz w:val="20"/>
          <w:szCs w:val="20"/>
        </w:rPr>
        <w:t>2、</w:t>
      </w:r>
      <w:r>
        <w:rPr>
          <w:rFonts w:hint="eastAsia" w:ascii="仿宋_GB2312" w:hAnsi="宋体" w:eastAsia="仿宋_GB2312" w:cs="宋体"/>
          <w:sz w:val="20"/>
          <w:szCs w:val="20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>
      <w:pPr>
        <w:adjustRightInd w:val="0"/>
        <w:spacing w:line="40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4" w:leftChars="-21" w:hanging="40" w:hangingChars="1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供应商名称：（盖章）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4" w:leftChars="-21" w:hanging="40" w:hangingChars="1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法定代表人或授权代表（签字或盖章）：</w:t>
      </w: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spacing w:line="280" w:lineRule="exact"/>
        <w:ind w:left="-4" w:leftChars="-21" w:hanging="40" w:hangingChars="1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24"/>
        </w:rPr>
      </w:pPr>
    </w:p>
    <w:p>
      <w:pPr>
        <w:spacing w:line="280" w:lineRule="exact"/>
        <w:ind w:left="-4" w:leftChars="-21" w:hanging="40" w:hangingChars="17"/>
        <w:rPr>
          <w:rFonts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日期：</w:t>
      </w: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jNjZTIxYmUxYzhiZjVlMzgwZGI3NzQ2MjVlYzgifQ=="/>
  </w:docVars>
  <w:rsids>
    <w:rsidRoot w:val="628253F2"/>
    <w:rsid w:val="489719FF"/>
    <w:rsid w:val="4C16297D"/>
    <w:rsid w:val="628253F2"/>
    <w:rsid w:val="748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776</Words>
  <Characters>1034</Characters>
  <Lines>0</Lines>
  <Paragraphs>0</Paragraphs>
  <TotalTime>0</TotalTime>
  <ScaleCrop>false</ScaleCrop>
  <LinksUpToDate>false</LinksUpToDate>
  <CharactersWithSpaces>1068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2022-06-09T09:13:00Z</dcterms:created>
  <dc:creator>lenovo</dc:creator>
  <cp:lastModifiedBy>lenovo</cp:lastModifiedBy>
  <dcterms:modified xsi:type="dcterms:W3CDTF">2022-06-09T09:19:53Z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210DB69C5F8B438A8E0EEF11A662A8AA</vt:lpwstr>
  </property>
</Properties>
</file>