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华文仿宋" w:hAnsi="华文仿宋" w:eastAsia="华文仿宋" w:cs="仿宋_GB2312"/>
          <w:bCs/>
          <w:sz w:val="32"/>
          <w:szCs w:val="32"/>
        </w:rPr>
      </w:pPr>
      <w:r>
        <w:rPr>
          <w:rFonts w:hint="eastAsia" w:ascii="华文仿宋" w:hAnsi="华文仿宋" w:eastAsia="华文仿宋" w:cs="仿宋_GB2312"/>
          <w:bCs/>
          <w:sz w:val="32"/>
          <w:szCs w:val="32"/>
        </w:rPr>
        <w:t>附件2</w:t>
      </w:r>
    </w:p>
    <w:p>
      <w:pPr>
        <w:jc w:val="center"/>
        <w:rPr>
          <w:rFonts w:hint="eastAsia" w:ascii="仿宋_GB2312" w:hAnsi="宋体" w:eastAsia="仿宋_GB2312"/>
          <w:sz w:val="28"/>
          <w:szCs w:val="28"/>
        </w:rPr>
      </w:pPr>
      <w:r>
        <w:rPr>
          <w:rFonts w:hint="eastAsia" w:ascii="仿宋_GB2312" w:hAnsi="仿宋" w:eastAsia="仿宋_GB2312" w:cs="Cambria"/>
          <w:b/>
          <w:bCs/>
          <w:sz w:val="32"/>
          <w:szCs w:val="32"/>
        </w:rPr>
        <w:t>市妇幼保健院医院监控系统</w:t>
      </w:r>
      <w:r>
        <w:rPr>
          <w:rFonts w:hint="eastAsia" w:ascii="仿宋_GB2312" w:hAnsi="微软雅黑" w:eastAsia="仿宋_GB2312"/>
          <w:b/>
          <w:bCs/>
          <w:color w:val="000000"/>
          <w:sz w:val="32"/>
          <w:szCs w:val="32"/>
          <w:shd w:val="clear" w:color="auto" w:fill="FFFFFF"/>
        </w:rPr>
        <w:t>改造项目</w:t>
      </w:r>
      <w:r>
        <w:rPr>
          <w:rFonts w:hint="eastAsia" w:ascii="仿宋_GB2312" w:hAnsi="方正小标宋简体" w:eastAsia="仿宋_GB2312" w:cs="方正小标宋简体"/>
          <w:b/>
          <w:color w:val="000000"/>
          <w:kern w:val="0"/>
          <w:sz w:val="32"/>
          <w:szCs w:val="32"/>
        </w:rPr>
        <w:t>市场询价清单</w:t>
      </w:r>
    </w:p>
    <w:tbl>
      <w:tblPr>
        <w:tblStyle w:val="2"/>
        <w:tblW w:w="10185" w:type="dxa"/>
        <w:jc w:val="center"/>
        <w:tblLayout w:type="fixed"/>
        <w:tblCellMar>
          <w:top w:w="0" w:type="dxa"/>
          <w:left w:w="108" w:type="dxa"/>
          <w:bottom w:w="0" w:type="dxa"/>
          <w:right w:w="108" w:type="dxa"/>
        </w:tblCellMar>
      </w:tblPr>
      <w:tblGrid>
        <w:gridCol w:w="586"/>
        <w:gridCol w:w="851"/>
        <w:gridCol w:w="952"/>
        <w:gridCol w:w="5408"/>
        <w:gridCol w:w="708"/>
        <w:gridCol w:w="709"/>
        <w:gridCol w:w="971"/>
      </w:tblGrid>
      <w:tr>
        <w:tblPrEx>
          <w:tblCellMar>
            <w:top w:w="0" w:type="dxa"/>
            <w:left w:w="108" w:type="dxa"/>
            <w:bottom w:w="0" w:type="dxa"/>
            <w:right w:w="108" w:type="dxa"/>
          </w:tblCellMar>
        </w:tblPrEx>
        <w:trPr>
          <w:trHeight w:val="510" w:hRule="atLeast"/>
          <w:jc w:val="center"/>
        </w:trPr>
        <w:tc>
          <w:tcPr>
            <w:tcW w:w="10185" w:type="dxa"/>
            <w:gridSpan w:val="7"/>
            <w:tcBorders>
              <w:top w:val="nil"/>
              <w:left w:val="nil"/>
              <w:bottom w:val="nil"/>
              <w:right w:val="nil"/>
            </w:tcBorders>
            <w:noWrap/>
            <w:vAlign w:val="center"/>
          </w:tcPr>
          <w:p>
            <w:pPr>
              <w:widowControl/>
              <w:spacing w:line="360" w:lineRule="auto"/>
              <w:jc w:val="center"/>
              <w:rPr>
                <w:rFonts w:hint="eastAsia" w:ascii="仿宋_GB2312" w:hAnsi="宋体" w:eastAsia="仿宋_GB2312"/>
                <w:b/>
                <w:bCs/>
                <w:color w:val="000000"/>
                <w:sz w:val="32"/>
                <w:szCs w:val="32"/>
              </w:rPr>
            </w:pPr>
            <w:r>
              <w:rPr>
                <w:rFonts w:hint="eastAsia" w:ascii="仿宋_GB2312" w:hAnsi="宋体" w:eastAsia="仿宋_GB2312"/>
                <w:b/>
                <w:bCs/>
                <w:color w:val="000000"/>
                <w:kern w:val="0"/>
                <w:sz w:val="32"/>
                <w:szCs w:val="32"/>
              </w:rPr>
              <w:t>市妇幼保健院二期业务大楼室内监控产品参数</w:t>
            </w:r>
          </w:p>
        </w:tc>
      </w:tr>
      <w:tr>
        <w:tblPrEx>
          <w:tblCellMar>
            <w:top w:w="0" w:type="dxa"/>
            <w:left w:w="108" w:type="dxa"/>
            <w:bottom w:w="0" w:type="dxa"/>
            <w:right w:w="108" w:type="dxa"/>
          </w:tblCellMar>
        </w:tblPrEx>
        <w:trPr>
          <w:trHeight w:val="360"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微软雅黑" w:hAnsi="微软雅黑" w:eastAsia="微软雅黑"/>
                <w:b/>
                <w:bCs/>
                <w:color w:val="000000"/>
                <w:sz w:val="24"/>
                <w:szCs w:val="24"/>
              </w:rPr>
            </w:pPr>
            <w:r>
              <w:rPr>
                <w:rFonts w:hint="eastAsia" w:ascii="微软雅黑" w:hAnsi="微软雅黑" w:eastAsia="微软雅黑"/>
                <w:b/>
                <w:bCs/>
                <w:color w:val="000000"/>
                <w:kern w:val="0"/>
                <w:sz w:val="24"/>
                <w:szCs w:val="24"/>
              </w:rPr>
              <w:t>序号</w:t>
            </w:r>
          </w:p>
        </w:tc>
        <w:tc>
          <w:tcPr>
            <w:tcW w:w="851"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微软雅黑" w:hAnsi="微软雅黑" w:eastAsia="微软雅黑"/>
                <w:b/>
                <w:bCs/>
                <w:color w:val="000000"/>
                <w:sz w:val="24"/>
                <w:szCs w:val="24"/>
              </w:rPr>
            </w:pPr>
            <w:r>
              <w:rPr>
                <w:rFonts w:hint="eastAsia" w:ascii="微软雅黑" w:hAnsi="微软雅黑" w:eastAsia="微软雅黑"/>
                <w:b/>
                <w:bCs/>
                <w:color w:val="000000"/>
                <w:kern w:val="0"/>
                <w:sz w:val="24"/>
                <w:szCs w:val="24"/>
              </w:rPr>
              <w:t>产品大类</w:t>
            </w:r>
          </w:p>
        </w:tc>
        <w:tc>
          <w:tcPr>
            <w:tcW w:w="952"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微软雅黑" w:hAnsi="微软雅黑" w:eastAsia="微软雅黑"/>
                <w:b/>
                <w:bCs/>
                <w:color w:val="000000"/>
                <w:sz w:val="24"/>
                <w:szCs w:val="24"/>
              </w:rPr>
            </w:pPr>
            <w:r>
              <w:rPr>
                <w:rFonts w:hint="eastAsia" w:ascii="微软雅黑" w:hAnsi="微软雅黑" w:eastAsia="微软雅黑"/>
                <w:b/>
                <w:bCs/>
                <w:color w:val="000000"/>
                <w:kern w:val="0"/>
                <w:sz w:val="24"/>
                <w:szCs w:val="24"/>
              </w:rPr>
              <w:t>产品描述</w:t>
            </w:r>
          </w:p>
        </w:tc>
        <w:tc>
          <w:tcPr>
            <w:tcW w:w="5408"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微软雅黑" w:hAnsi="微软雅黑" w:eastAsia="微软雅黑"/>
                <w:b/>
                <w:bCs/>
                <w:color w:val="000000"/>
                <w:sz w:val="24"/>
                <w:szCs w:val="24"/>
              </w:rPr>
            </w:pPr>
            <w:r>
              <w:rPr>
                <w:rFonts w:hint="eastAsia" w:ascii="微软雅黑" w:hAnsi="微软雅黑" w:eastAsia="微软雅黑"/>
                <w:b/>
                <w:bCs/>
                <w:color w:val="000000"/>
                <w:kern w:val="0"/>
                <w:sz w:val="24"/>
                <w:szCs w:val="24"/>
              </w:rPr>
              <w:t>技术参数要求</w:t>
            </w:r>
          </w:p>
        </w:tc>
        <w:tc>
          <w:tcPr>
            <w:tcW w:w="708"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微软雅黑" w:hAnsi="微软雅黑" w:eastAsia="微软雅黑"/>
                <w:b/>
                <w:bCs/>
                <w:color w:val="000000"/>
                <w:sz w:val="24"/>
                <w:szCs w:val="24"/>
              </w:rPr>
            </w:pPr>
            <w:r>
              <w:rPr>
                <w:rFonts w:hint="eastAsia" w:ascii="微软雅黑" w:hAnsi="微软雅黑" w:eastAsia="微软雅黑"/>
                <w:b/>
                <w:bCs/>
                <w:color w:val="000000"/>
                <w:kern w:val="0"/>
                <w:sz w:val="24"/>
                <w:szCs w:val="24"/>
              </w:rPr>
              <w:t>数量</w:t>
            </w:r>
          </w:p>
        </w:tc>
        <w:tc>
          <w:tcPr>
            <w:tcW w:w="709"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微软雅黑" w:hAnsi="微软雅黑" w:eastAsia="微软雅黑"/>
                <w:b/>
                <w:bCs/>
                <w:color w:val="000000"/>
                <w:sz w:val="24"/>
                <w:szCs w:val="24"/>
              </w:rPr>
            </w:pPr>
            <w:r>
              <w:rPr>
                <w:rFonts w:hint="eastAsia" w:ascii="微软雅黑" w:hAnsi="微软雅黑" w:eastAsia="微软雅黑"/>
                <w:b/>
                <w:bCs/>
                <w:color w:val="000000"/>
                <w:kern w:val="0"/>
                <w:sz w:val="24"/>
                <w:szCs w:val="24"/>
              </w:rPr>
              <w:t>单位</w:t>
            </w:r>
          </w:p>
        </w:tc>
        <w:tc>
          <w:tcPr>
            <w:tcW w:w="971"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微软雅黑" w:hAnsi="微软雅黑" w:eastAsia="微软雅黑"/>
                <w:b/>
                <w:bCs/>
                <w:color w:val="000000"/>
                <w:sz w:val="24"/>
                <w:szCs w:val="24"/>
              </w:rPr>
            </w:pPr>
            <w:r>
              <w:rPr>
                <w:rFonts w:hint="eastAsia" w:ascii="微软雅黑" w:hAnsi="微软雅黑" w:eastAsia="微软雅黑"/>
                <w:b/>
                <w:bCs/>
                <w:color w:val="000000"/>
                <w:kern w:val="0"/>
                <w:sz w:val="24"/>
                <w:szCs w:val="24"/>
              </w:rPr>
              <w:t>备注</w:t>
            </w:r>
          </w:p>
        </w:tc>
      </w:tr>
      <w:tr>
        <w:tblPrEx>
          <w:tblCellMar>
            <w:top w:w="0" w:type="dxa"/>
            <w:left w:w="108" w:type="dxa"/>
            <w:bottom w:w="0" w:type="dxa"/>
            <w:right w:w="108" w:type="dxa"/>
          </w:tblCellMar>
        </w:tblPrEx>
        <w:trPr>
          <w:trHeight w:val="3180"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网络摄像机</w:t>
            </w:r>
          </w:p>
        </w:tc>
        <w:tc>
          <w:tcPr>
            <w:tcW w:w="95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400万半球摄像机</w:t>
            </w:r>
          </w:p>
        </w:tc>
        <w:tc>
          <w:tcPr>
            <w:tcW w:w="540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Style w:val="4"/>
                <w:rFonts w:hint="default"/>
              </w:rPr>
              <w:t>★ 1. 高清半球摄像机，视频分辨率和帧率≥2560x1440、25帧/秒，支持水平、垂直、旋转三轴调节，最低照度≤0.01 lx，视频压缩标准需支持H.265和H.264；▲ 2. 支持记录系统操作、配置操作、数据操作、事件操作、异常状态、用户管理、清空日志等不低于八种类型的日志信息。可按照主类型、次类型、开始时间、结束时间搜索日志，主类型有全部类型、报警、异常、操作、信息等不少于五种类型；次类型可在主类型限定范围内按功能细分搜索的日志范围；</w:t>
            </w:r>
            <w:r>
              <w:rPr>
                <w:rStyle w:val="4"/>
                <w:rFonts w:hint="default"/>
                <w:b/>
                <w:bCs/>
              </w:rPr>
              <w:t>（</w:t>
            </w:r>
            <w:r>
              <w:rPr>
                <w:rStyle w:val="4"/>
                <w:rFonts w:hint="default"/>
              </w:rPr>
              <w:t>需提供公安部所属检验机构出具的检测报告复印件并加盖制造商鲜章证明） ▲ 3. 字符叠加(OSD)功能支持在视频图像上叠加不少于28行字符，字符可选择项至少包括通道名称、时间、日期等，字体、颜色、位置、闪烁、滚动效果可设置；（需提供公安部所属检验机构出具的检测报告复印件并加盖制造商鲜章证明） 4. 具有≥1个网口、支持POE供电，≥1个麦克风，支持≥25米红外补光，防护等级不低于IP66。</w:t>
            </w:r>
          </w:p>
        </w:tc>
        <w:tc>
          <w:tcPr>
            <w:tcW w:w="70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6</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台</w:t>
            </w:r>
          </w:p>
        </w:tc>
        <w:tc>
          <w:tcPr>
            <w:tcW w:w="971" w:type="dxa"/>
            <w:tcBorders>
              <w:top w:val="single" w:color="000000" w:sz="4" w:space="0"/>
              <w:left w:val="nil"/>
              <w:bottom w:val="single" w:color="000000" w:sz="4" w:space="0"/>
              <w:right w:val="single" w:color="000000" w:sz="4" w:space="0"/>
            </w:tcBorders>
            <w:noWrap/>
            <w:vAlign w:val="bottom"/>
          </w:tcPr>
          <w:p>
            <w:pPr>
              <w:jc w:val="center"/>
              <w:rPr>
                <w:rFonts w:ascii="等线" w:hAnsi="等线" w:eastAsia="宋体"/>
                <w:color w:val="000000"/>
                <w:sz w:val="18"/>
                <w:szCs w:val="18"/>
              </w:rPr>
            </w:pPr>
          </w:p>
        </w:tc>
      </w:tr>
      <w:tr>
        <w:tblPrEx>
          <w:tblCellMar>
            <w:top w:w="0" w:type="dxa"/>
            <w:left w:w="108" w:type="dxa"/>
            <w:bottom w:w="0" w:type="dxa"/>
            <w:right w:w="108" w:type="dxa"/>
          </w:tblCellMar>
        </w:tblPrEx>
        <w:trPr>
          <w:trHeight w:val="1140"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2</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光纤收发器机框</w:t>
            </w:r>
          </w:p>
        </w:tc>
        <w:tc>
          <w:tcPr>
            <w:tcW w:w="95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光纤收发器机框</w:t>
            </w:r>
          </w:p>
        </w:tc>
        <w:tc>
          <w:tcPr>
            <w:tcW w:w="540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可集中管理14 台光纤器并进行供电支持每台光纤收发器的热插拔操作兼容海康威视DS-3D01X-3E(SC)、DS-3D201X-3E(SC)系列光纤收发器，也兼容市面主流光纤收发器采用6KV防浪涌内置开关电源设计，支持过压、过流保护，稳定可靠标准19英寸2U机架设计</w:t>
            </w:r>
          </w:p>
        </w:tc>
        <w:tc>
          <w:tcPr>
            <w:tcW w:w="70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套</w:t>
            </w:r>
          </w:p>
        </w:tc>
        <w:tc>
          <w:tcPr>
            <w:tcW w:w="971" w:type="dxa"/>
            <w:tcBorders>
              <w:top w:val="single" w:color="000000" w:sz="4" w:space="0"/>
              <w:left w:val="nil"/>
              <w:bottom w:val="single" w:color="000000" w:sz="4" w:space="0"/>
              <w:right w:val="single" w:color="000000" w:sz="4" w:space="0"/>
            </w:tcBorders>
            <w:noWrap/>
            <w:vAlign w:val="bottom"/>
          </w:tcPr>
          <w:p>
            <w:pPr>
              <w:jc w:val="center"/>
              <w:rPr>
                <w:rFonts w:ascii="等线" w:hAnsi="等线" w:eastAsia="宋体"/>
                <w:color w:val="000000"/>
                <w:sz w:val="18"/>
                <w:szCs w:val="18"/>
              </w:rPr>
            </w:pPr>
          </w:p>
        </w:tc>
      </w:tr>
      <w:tr>
        <w:tblPrEx>
          <w:tblCellMar>
            <w:top w:w="0" w:type="dxa"/>
            <w:left w:w="108" w:type="dxa"/>
            <w:bottom w:w="0" w:type="dxa"/>
            <w:right w:w="108" w:type="dxa"/>
          </w:tblCellMar>
        </w:tblPrEx>
        <w:trPr>
          <w:trHeight w:val="1425"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3</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光纤收发器</w:t>
            </w:r>
          </w:p>
        </w:tc>
        <w:tc>
          <w:tcPr>
            <w:tcW w:w="95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收发器20Km</w:t>
            </w:r>
          </w:p>
        </w:tc>
        <w:tc>
          <w:tcPr>
            <w:tcW w:w="540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支持1个千兆SC接口，支持1个10/100/1000Mbps自适应RJ45端口支持IEEE 802.3、IEEE 802.3u、IEEE 802.3x、IEEE 802.3ab网络标准即插即用，快速转发：光纤收发器只需要插入即可，无需任何配置高速无损传输数据最远可达20km波分复用，单纤数据转发，节约一半布线成本4KV防浪涌设计，品质保证准工业级全金属设计外壳，坚固耐用，散热能力强</w:t>
            </w:r>
          </w:p>
        </w:tc>
        <w:tc>
          <w:tcPr>
            <w:tcW w:w="70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5</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个</w:t>
            </w:r>
          </w:p>
        </w:tc>
        <w:tc>
          <w:tcPr>
            <w:tcW w:w="971" w:type="dxa"/>
            <w:tcBorders>
              <w:top w:val="single" w:color="000000" w:sz="4" w:space="0"/>
              <w:left w:val="nil"/>
              <w:bottom w:val="single" w:color="000000" w:sz="4" w:space="0"/>
              <w:right w:val="single" w:color="000000" w:sz="4" w:space="0"/>
            </w:tcBorders>
            <w:noWrap/>
            <w:vAlign w:val="bottom"/>
          </w:tcPr>
          <w:p>
            <w:pPr>
              <w:widowControl/>
              <w:jc w:val="center"/>
              <w:textAlignment w:val="bottom"/>
              <w:rPr>
                <w:rFonts w:ascii="等线" w:hAnsi="等线" w:eastAsia="宋体"/>
                <w:color w:val="000000"/>
                <w:sz w:val="18"/>
                <w:szCs w:val="18"/>
              </w:rPr>
            </w:pPr>
            <w:r>
              <w:rPr>
                <w:rFonts w:hint="eastAsia" w:ascii="等线" w:hAnsi="等线"/>
                <w:color w:val="000000"/>
                <w:kern w:val="0"/>
                <w:sz w:val="18"/>
                <w:szCs w:val="18"/>
              </w:rPr>
              <w:drawing>
                <wp:inline distT="0" distB="0" distL="0" distR="0">
                  <wp:extent cx="285750" cy="9525"/>
                  <wp:effectExtent l="0" t="0" r="0" b="0"/>
                  <wp:docPr id="11" name="图片 1" descr="C:\Users\ADMINI~1\AppData\Local\Temp\ksohtml4000\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C:\Users\ADMINI~1\AppData\Local\Temp\ksohtml4000\wps5.jpg"/>
                          <pic:cNvPicPr>
                            <a:picLocks noChangeAspect="1" noChangeArrowheads="1"/>
                          </pic:cNvPicPr>
                        </pic:nvPicPr>
                        <pic:blipFill>
                          <a:blip r:embed="rId4"/>
                          <a:srcRect/>
                          <a:stretch>
                            <a:fillRect/>
                          </a:stretch>
                        </pic:blipFill>
                        <pic:spPr>
                          <a:xfrm>
                            <a:off x="0" y="0"/>
                            <a:ext cx="285750" cy="9525"/>
                          </a:xfrm>
                          <a:prstGeom prst="rect">
                            <a:avLst/>
                          </a:prstGeom>
                          <a:noFill/>
                          <a:ln w="9525">
                            <a:noFill/>
                            <a:miter lim="800000"/>
                            <a:headEnd/>
                            <a:tailEnd/>
                          </a:ln>
                        </pic:spPr>
                      </pic:pic>
                    </a:graphicData>
                  </a:graphic>
                </wp:inline>
              </w:drawing>
            </w:r>
          </w:p>
        </w:tc>
      </w:tr>
      <w:tr>
        <w:tblPrEx>
          <w:tblCellMar>
            <w:top w:w="0" w:type="dxa"/>
            <w:left w:w="108" w:type="dxa"/>
            <w:bottom w:w="0" w:type="dxa"/>
            <w:right w:w="108" w:type="dxa"/>
          </w:tblCellMar>
        </w:tblPrEx>
        <w:trPr>
          <w:trHeight w:val="855"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4</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汇集交换机</w:t>
            </w:r>
          </w:p>
        </w:tc>
        <w:tc>
          <w:tcPr>
            <w:tcW w:w="95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16口汇集交换</w:t>
            </w:r>
          </w:p>
        </w:tc>
        <w:tc>
          <w:tcPr>
            <w:tcW w:w="540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•支持16个百兆电口，支持端口自动翻转， 存储转发交换模式， 支持MAC地址自动学习和老化， 迷你机身，节省空间， 支持桌面和壁挂两种安装方式， 即插即用，无需设置</w:t>
            </w:r>
          </w:p>
        </w:tc>
        <w:tc>
          <w:tcPr>
            <w:tcW w:w="70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3</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台</w:t>
            </w:r>
          </w:p>
        </w:tc>
        <w:tc>
          <w:tcPr>
            <w:tcW w:w="971" w:type="dxa"/>
            <w:tcBorders>
              <w:top w:val="single" w:color="000000" w:sz="4" w:space="0"/>
              <w:left w:val="nil"/>
              <w:bottom w:val="single" w:color="000000" w:sz="4" w:space="0"/>
              <w:right w:val="single" w:color="000000" w:sz="4" w:space="0"/>
            </w:tcBorders>
            <w:noWrap/>
            <w:vAlign w:val="bottom"/>
          </w:tcPr>
          <w:p>
            <w:pPr>
              <w:jc w:val="center"/>
              <w:rPr>
                <w:rFonts w:ascii="等线" w:hAnsi="等线" w:eastAsia="宋体"/>
                <w:color w:val="000000"/>
                <w:sz w:val="18"/>
                <w:szCs w:val="18"/>
              </w:rPr>
            </w:pPr>
          </w:p>
        </w:tc>
      </w:tr>
      <w:tr>
        <w:tblPrEx>
          <w:tblCellMar>
            <w:top w:w="0" w:type="dxa"/>
            <w:left w:w="108" w:type="dxa"/>
            <w:bottom w:w="0" w:type="dxa"/>
            <w:right w:w="108" w:type="dxa"/>
          </w:tblCellMar>
        </w:tblPrEx>
        <w:trPr>
          <w:trHeight w:val="1425"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5</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核心交换机</w:t>
            </w:r>
          </w:p>
        </w:tc>
        <w:tc>
          <w:tcPr>
            <w:tcW w:w="95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24口千兆核心交换机</w:t>
            </w:r>
          </w:p>
        </w:tc>
        <w:tc>
          <w:tcPr>
            <w:tcW w:w="540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 xml:space="preserve">自带挂耳，可以上机架，新一代绿色节能无管理以太网交换机产品，安装维护便利，业务特性丰富，可广泛应用于小微企业、商业连锁、酒店、校园等场景。固定端口：16个10/100/1000Base-T电口(包含两个uplink口，可作为上行口)，模式切换：、标准交换、端口隔离、汇聚上联、网络克隆，MAC地址表：8K，端口交换容量：32Gbps，转发能力：23.8Mpps，包缓存：4Mbit </w:t>
            </w:r>
          </w:p>
        </w:tc>
        <w:tc>
          <w:tcPr>
            <w:tcW w:w="70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台</w:t>
            </w:r>
          </w:p>
        </w:tc>
        <w:tc>
          <w:tcPr>
            <w:tcW w:w="971" w:type="dxa"/>
            <w:tcBorders>
              <w:top w:val="single" w:color="000000" w:sz="4" w:space="0"/>
              <w:left w:val="nil"/>
              <w:bottom w:val="single" w:color="000000" w:sz="4" w:space="0"/>
              <w:right w:val="single" w:color="000000" w:sz="4" w:space="0"/>
            </w:tcBorders>
            <w:noWrap/>
            <w:vAlign w:val="bottom"/>
          </w:tcPr>
          <w:p>
            <w:pPr>
              <w:jc w:val="center"/>
              <w:rPr>
                <w:rFonts w:ascii="等线" w:hAnsi="等线" w:eastAsia="宋体"/>
                <w:color w:val="000000"/>
                <w:sz w:val="18"/>
                <w:szCs w:val="18"/>
              </w:rPr>
            </w:pPr>
          </w:p>
        </w:tc>
      </w:tr>
      <w:tr>
        <w:tblPrEx>
          <w:tblCellMar>
            <w:top w:w="0" w:type="dxa"/>
            <w:left w:w="108" w:type="dxa"/>
            <w:bottom w:w="0" w:type="dxa"/>
            <w:right w:w="108" w:type="dxa"/>
          </w:tblCellMar>
        </w:tblPrEx>
        <w:trPr>
          <w:trHeight w:val="570"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6</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光纤</w:t>
            </w:r>
          </w:p>
        </w:tc>
        <w:tc>
          <w:tcPr>
            <w:tcW w:w="95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室外型8芯50/125μmOM3多模光缆，</w:t>
            </w:r>
          </w:p>
        </w:tc>
        <w:tc>
          <w:tcPr>
            <w:tcW w:w="540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Symbol" w:hAnsi="Symbol" w:eastAsia="等线"/>
                <w:color w:val="000000"/>
                <w:sz w:val="18"/>
                <w:szCs w:val="18"/>
              </w:rPr>
            </w:pPr>
            <w:r>
              <w:rPr>
                <w:rStyle w:val="5"/>
                <w:rFonts w:eastAsia="等线"/>
              </w:rPr>
              <w:t></w:t>
            </w:r>
            <w:r>
              <w:rPr>
                <w:rStyle w:val="6"/>
                <w:rFonts w:eastAsia="等线"/>
              </w:rPr>
              <w:t xml:space="preserve"> </w:t>
            </w:r>
            <w:r>
              <w:rPr>
                <w:rStyle w:val="4"/>
                <w:rFonts w:hint="default"/>
              </w:rPr>
              <w:t>衰减：≤1.5dB/km（1310nm），≤3.5dB/km(850nm)</w:t>
            </w:r>
            <w:r>
              <w:rPr>
                <w:rStyle w:val="5"/>
                <w:rFonts w:eastAsia="等线"/>
              </w:rPr>
              <w:t></w:t>
            </w:r>
            <w:r>
              <w:rPr>
                <w:rStyle w:val="6"/>
                <w:rFonts w:eastAsia="等线"/>
              </w:rPr>
              <w:t xml:space="preserve"> </w:t>
            </w:r>
            <w:r>
              <w:rPr>
                <w:rStyle w:val="4"/>
                <w:rFonts w:hint="default"/>
              </w:rPr>
              <w:t>贮存、运输、使用温度: -40℃～+70℃</w:t>
            </w:r>
          </w:p>
        </w:tc>
        <w:tc>
          <w:tcPr>
            <w:tcW w:w="70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300</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米</w:t>
            </w:r>
          </w:p>
        </w:tc>
        <w:tc>
          <w:tcPr>
            <w:tcW w:w="971" w:type="dxa"/>
            <w:tcBorders>
              <w:top w:val="single" w:color="000000" w:sz="4" w:space="0"/>
              <w:left w:val="nil"/>
              <w:bottom w:val="single" w:color="000000" w:sz="4" w:space="0"/>
              <w:right w:val="single" w:color="000000" w:sz="4" w:space="0"/>
            </w:tcBorders>
            <w:noWrap/>
            <w:vAlign w:val="bottom"/>
          </w:tcPr>
          <w:p>
            <w:pPr>
              <w:widowControl/>
              <w:jc w:val="center"/>
              <w:textAlignment w:val="bottom"/>
              <w:rPr>
                <w:rFonts w:ascii="等线" w:hAnsi="等线" w:eastAsia="宋体"/>
                <w:color w:val="000000"/>
                <w:sz w:val="18"/>
                <w:szCs w:val="18"/>
              </w:rPr>
            </w:pPr>
            <w:r>
              <w:rPr>
                <w:rFonts w:hint="eastAsia" w:ascii="等线" w:hAnsi="等线"/>
                <w:color w:val="000000"/>
                <w:kern w:val="0"/>
                <w:sz w:val="18"/>
                <w:szCs w:val="18"/>
              </w:rPr>
              <w:drawing>
                <wp:inline distT="0" distB="0" distL="0" distR="0">
                  <wp:extent cx="285750" cy="9525"/>
                  <wp:effectExtent l="0" t="0" r="0" b="0"/>
                  <wp:docPr id="12" name="图片 2" descr="C:\Users\ADMINI~1\AppData\Local\Temp\ksohtml4000\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C:\Users\ADMINI~1\AppData\Local\Temp\ksohtml4000\wps6.jpg"/>
                          <pic:cNvPicPr>
                            <a:picLocks noChangeAspect="1" noChangeArrowheads="1"/>
                          </pic:cNvPicPr>
                        </pic:nvPicPr>
                        <pic:blipFill>
                          <a:blip r:embed="rId4"/>
                          <a:srcRect/>
                          <a:stretch>
                            <a:fillRect/>
                          </a:stretch>
                        </pic:blipFill>
                        <pic:spPr>
                          <a:xfrm>
                            <a:off x="0" y="0"/>
                            <a:ext cx="285750" cy="9525"/>
                          </a:xfrm>
                          <a:prstGeom prst="rect">
                            <a:avLst/>
                          </a:prstGeom>
                          <a:noFill/>
                          <a:ln w="9525">
                            <a:noFill/>
                            <a:miter lim="800000"/>
                            <a:headEnd/>
                            <a:tailEnd/>
                          </a:ln>
                        </pic:spPr>
                      </pic:pic>
                    </a:graphicData>
                  </a:graphic>
                </wp:inline>
              </w:drawing>
            </w:r>
            <w:r>
              <w:rPr>
                <w:rFonts w:hint="eastAsia" w:ascii="等线" w:hAnsi="等线"/>
                <w:color w:val="000000"/>
                <w:kern w:val="0"/>
                <w:sz w:val="18"/>
                <w:szCs w:val="18"/>
              </w:rPr>
              <w:drawing>
                <wp:inline distT="0" distB="0" distL="0" distR="0">
                  <wp:extent cx="285750" cy="9525"/>
                  <wp:effectExtent l="0" t="0" r="0" b="0"/>
                  <wp:docPr id="13" name="图片 3" descr="C:\Users\ADMINI~1\AppData\Local\Temp\ksohtml4000\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C:\Users\ADMINI~1\AppData\Local\Temp\ksohtml4000\wps7.jpg"/>
                          <pic:cNvPicPr>
                            <a:picLocks noChangeAspect="1" noChangeArrowheads="1"/>
                          </pic:cNvPicPr>
                        </pic:nvPicPr>
                        <pic:blipFill>
                          <a:blip r:embed="rId4"/>
                          <a:srcRect/>
                          <a:stretch>
                            <a:fillRect/>
                          </a:stretch>
                        </pic:blipFill>
                        <pic:spPr>
                          <a:xfrm>
                            <a:off x="0" y="0"/>
                            <a:ext cx="285750" cy="9525"/>
                          </a:xfrm>
                          <a:prstGeom prst="rect">
                            <a:avLst/>
                          </a:prstGeom>
                          <a:noFill/>
                          <a:ln w="9525">
                            <a:noFill/>
                            <a:miter lim="800000"/>
                            <a:headEnd/>
                            <a:tailEnd/>
                          </a:ln>
                        </pic:spPr>
                      </pic:pic>
                    </a:graphicData>
                  </a:graphic>
                </wp:inline>
              </w:drawing>
            </w:r>
          </w:p>
        </w:tc>
      </w:tr>
      <w:tr>
        <w:tblPrEx>
          <w:tblCellMar>
            <w:top w:w="0" w:type="dxa"/>
            <w:left w:w="108" w:type="dxa"/>
            <w:bottom w:w="0" w:type="dxa"/>
            <w:right w:w="108" w:type="dxa"/>
          </w:tblCellMar>
        </w:tblPrEx>
        <w:trPr>
          <w:trHeight w:val="1710"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7</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网线</w:t>
            </w:r>
          </w:p>
        </w:tc>
        <w:tc>
          <w:tcPr>
            <w:tcW w:w="95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DS-1LN系列网线</w:t>
            </w:r>
          </w:p>
        </w:tc>
        <w:tc>
          <w:tcPr>
            <w:tcW w:w="540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线缆采用无氧铜芯，直流电阻小，传输损耗小；护套采用环保阻燃聚氯乙烯（PVC）材质，抗拉强度高，安全系数强；线缆采用高密度双绞结构，线对之间串扰小。</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 xml:space="preserve"> 支持千兆以太网信号传输。无氧铜芯，直流电阻小，信号衰减小。PVC护套，耐磨、抗拉强度高。 阻燃线缆，有国缆检验中心测试报告。均匀双绞结构，有效降低干扰，确保信号传输质量。符合RoHS 2.0 和Reach认证。 产品性能稳定，有国缆检验中心测试报告。</w:t>
            </w:r>
          </w:p>
        </w:tc>
        <w:tc>
          <w:tcPr>
            <w:tcW w:w="70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200</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米</w:t>
            </w:r>
          </w:p>
        </w:tc>
        <w:tc>
          <w:tcPr>
            <w:tcW w:w="971" w:type="dxa"/>
            <w:tcBorders>
              <w:top w:val="single" w:color="000000" w:sz="4" w:space="0"/>
              <w:left w:val="nil"/>
              <w:bottom w:val="single" w:color="000000" w:sz="4" w:space="0"/>
              <w:right w:val="single" w:color="000000" w:sz="4" w:space="0"/>
            </w:tcBorders>
            <w:noWrap/>
            <w:vAlign w:val="bottom"/>
          </w:tcPr>
          <w:p>
            <w:pPr>
              <w:widowControl/>
              <w:jc w:val="center"/>
              <w:textAlignment w:val="bottom"/>
              <w:rPr>
                <w:rFonts w:ascii="等线" w:hAnsi="等线" w:eastAsia="宋体"/>
                <w:color w:val="000000"/>
                <w:sz w:val="18"/>
                <w:szCs w:val="18"/>
              </w:rPr>
            </w:pPr>
            <w:r>
              <w:rPr>
                <w:rFonts w:hint="eastAsia" w:ascii="等线" w:hAnsi="等线"/>
                <w:color w:val="000000"/>
                <w:kern w:val="0"/>
                <w:sz w:val="18"/>
                <w:szCs w:val="18"/>
              </w:rPr>
              <w:drawing>
                <wp:inline distT="0" distB="0" distL="0" distR="0">
                  <wp:extent cx="285750" cy="9525"/>
                  <wp:effectExtent l="0" t="0" r="0" b="0"/>
                  <wp:docPr id="14" name="图片 4" descr="C:\Users\ADMINI~1\AppData\Local\Temp\ksohtml4000\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descr="C:\Users\ADMINI~1\AppData\Local\Temp\ksohtml4000\wps8.jpg"/>
                          <pic:cNvPicPr>
                            <a:picLocks noChangeAspect="1" noChangeArrowheads="1"/>
                          </pic:cNvPicPr>
                        </pic:nvPicPr>
                        <pic:blipFill>
                          <a:blip r:embed="rId4"/>
                          <a:srcRect/>
                          <a:stretch>
                            <a:fillRect/>
                          </a:stretch>
                        </pic:blipFill>
                        <pic:spPr>
                          <a:xfrm>
                            <a:off x="0" y="0"/>
                            <a:ext cx="285750" cy="9525"/>
                          </a:xfrm>
                          <a:prstGeom prst="rect">
                            <a:avLst/>
                          </a:prstGeom>
                          <a:noFill/>
                          <a:ln w="9525">
                            <a:noFill/>
                            <a:miter lim="800000"/>
                            <a:headEnd/>
                            <a:tailEnd/>
                          </a:ln>
                        </pic:spPr>
                      </pic:pic>
                    </a:graphicData>
                  </a:graphic>
                </wp:inline>
              </w:drawing>
            </w:r>
          </w:p>
        </w:tc>
      </w:tr>
      <w:tr>
        <w:tblPrEx>
          <w:tblCellMar>
            <w:top w:w="0" w:type="dxa"/>
            <w:left w:w="108" w:type="dxa"/>
            <w:bottom w:w="0" w:type="dxa"/>
            <w:right w:w="108" w:type="dxa"/>
          </w:tblCellMar>
        </w:tblPrEx>
        <w:trPr>
          <w:trHeight w:val="285"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8</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光纤配线架</w:t>
            </w:r>
          </w:p>
        </w:tc>
        <w:tc>
          <w:tcPr>
            <w:tcW w:w="95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光纤配线架</w:t>
            </w:r>
          </w:p>
        </w:tc>
        <w:tc>
          <w:tcPr>
            <w:tcW w:w="540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24口标准配线架（光纤）</w:t>
            </w:r>
          </w:p>
        </w:tc>
        <w:tc>
          <w:tcPr>
            <w:tcW w:w="70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个</w:t>
            </w:r>
          </w:p>
        </w:tc>
        <w:tc>
          <w:tcPr>
            <w:tcW w:w="971" w:type="dxa"/>
            <w:tcBorders>
              <w:top w:val="single" w:color="000000" w:sz="4" w:space="0"/>
              <w:left w:val="nil"/>
              <w:bottom w:val="single" w:color="000000" w:sz="4" w:space="0"/>
              <w:right w:val="single" w:color="000000" w:sz="4" w:space="0"/>
            </w:tcBorders>
            <w:noWrap/>
            <w:vAlign w:val="bottom"/>
          </w:tcPr>
          <w:p>
            <w:pPr>
              <w:jc w:val="center"/>
              <w:rPr>
                <w:rFonts w:ascii="等线" w:hAnsi="等线" w:eastAsia="宋体"/>
                <w:color w:val="000000"/>
                <w:sz w:val="18"/>
                <w:szCs w:val="18"/>
              </w:rPr>
            </w:pPr>
          </w:p>
        </w:tc>
      </w:tr>
      <w:tr>
        <w:tblPrEx>
          <w:tblCellMar>
            <w:top w:w="0" w:type="dxa"/>
            <w:left w:w="108" w:type="dxa"/>
            <w:bottom w:w="0" w:type="dxa"/>
            <w:right w:w="108" w:type="dxa"/>
          </w:tblCellMar>
        </w:tblPrEx>
        <w:trPr>
          <w:trHeight w:val="2565"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9</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硬盘录像机</w:t>
            </w:r>
          </w:p>
        </w:tc>
        <w:tc>
          <w:tcPr>
            <w:tcW w:w="95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32路4盘位存储</w:t>
            </w:r>
          </w:p>
        </w:tc>
        <w:tc>
          <w:tcPr>
            <w:tcW w:w="540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1.5U 标准机箱，支持机架安装；</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4盘位，最大支持10TB硬盘</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支持1个HDMI 4K输出 +1个VGA高清1080P输出，同/异源可切换；</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支持12路1080P解码（开启解码增强后，可提升至16路1080P解码）</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支持H.265、H.264混合解码，最大支持接入8MP高清IPC</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2个千兆网口</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16进4出报警口</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2个USB2.0接口（前置）+1个USB3.0接口（后置）</w:t>
            </w:r>
          </w:p>
        </w:tc>
        <w:tc>
          <w:tcPr>
            <w:tcW w:w="70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2</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套</w:t>
            </w:r>
          </w:p>
        </w:tc>
        <w:tc>
          <w:tcPr>
            <w:tcW w:w="971" w:type="dxa"/>
            <w:tcBorders>
              <w:top w:val="single" w:color="000000" w:sz="4" w:space="0"/>
              <w:left w:val="nil"/>
              <w:bottom w:val="single" w:color="000000" w:sz="4" w:space="0"/>
              <w:right w:val="single" w:color="000000" w:sz="4" w:space="0"/>
            </w:tcBorders>
            <w:noWrap/>
            <w:vAlign w:val="bottom"/>
          </w:tcPr>
          <w:p>
            <w:pPr>
              <w:jc w:val="center"/>
              <w:rPr>
                <w:rFonts w:ascii="等线" w:hAnsi="等线" w:eastAsia="宋体"/>
                <w:color w:val="000000"/>
                <w:sz w:val="18"/>
                <w:szCs w:val="18"/>
              </w:rPr>
            </w:pPr>
          </w:p>
        </w:tc>
      </w:tr>
      <w:tr>
        <w:tblPrEx>
          <w:tblCellMar>
            <w:top w:w="0" w:type="dxa"/>
            <w:left w:w="108" w:type="dxa"/>
            <w:bottom w:w="0" w:type="dxa"/>
            <w:right w:w="108" w:type="dxa"/>
          </w:tblCellMar>
        </w:tblPrEx>
        <w:trPr>
          <w:trHeight w:val="1140"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10</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存储硬盘</w:t>
            </w:r>
          </w:p>
        </w:tc>
        <w:tc>
          <w:tcPr>
            <w:tcW w:w="95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监控专用6000G</w:t>
            </w:r>
          </w:p>
        </w:tc>
        <w:tc>
          <w:tcPr>
            <w:tcW w:w="540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单硬盘支持多达32个摄像头的高清流</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高达256MB缓冲区，流畅存储视频，并防止丢帧</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高级格式（AF）512e扇区技术，保障硬盘扇区4K对齐</w:t>
            </w:r>
          </w:p>
        </w:tc>
        <w:tc>
          <w:tcPr>
            <w:tcW w:w="70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8</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块</w:t>
            </w:r>
          </w:p>
        </w:tc>
        <w:tc>
          <w:tcPr>
            <w:tcW w:w="971" w:type="dxa"/>
            <w:tcBorders>
              <w:top w:val="single" w:color="000000" w:sz="4" w:space="0"/>
              <w:left w:val="nil"/>
              <w:bottom w:val="single" w:color="000000" w:sz="4" w:space="0"/>
              <w:right w:val="single" w:color="000000" w:sz="4" w:space="0"/>
            </w:tcBorders>
            <w:noWrap/>
            <w:vAlign w:val="bottom"/>
          </w:tcPr>
          <w:p>
            <w:pPr>
              <w:jc w:val="center"/>
              <w:rPr>
                <w:rFonts w:ascii="等线" w:hAnsi="等线" w:eastAsia="宋体"/>
                <w:color w:val="000000"/>
                <w:sz w:val="18"/>
                <w:szCs w:val="18"/>
              </w:rPr>
            </w:pPr>
          </w:p>
        </w:tc>
      </w:tr>
      <w:tr>
        <w:tblPrEx>
          <w:tblCellMar>
            <w:top w:w="0" w:type="dxa"/>
            <w:left w:w="108" w:type="dxa"/>
            <w:bottom w:w="0" w:type="dxa"/>
            <w:right w:w="108" w:type="dxa"/>
          </w:tblCellMar>
        </w:tblPrEx>
        <w:trPr>
          <w:trHeight w:val="687"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9</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网络理线架</w:t>
            </w:r>
          </w:p>
        </w:tc>
        <w:tc>
          <w:tcPr>
            <w:tcW w:w="95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12口网络理线架</w:t>
            </w:r>
          </w:p>
        </w:tc>
        <w:tc>
          <w:tcPr>
            <w:tcW w:w="540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网络理线架</w:t>
            </w:r>
          </w:p>
        </w:tc>
        <w:tc>
          <w:tcPr>
            <w:tcW w:w="70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3</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个</w:t>
            </w:r>
          </w:p>
        </w:tc>
        <w:tc>
          <w:tcPr>
            <w:tcW w:w="971" w:type="dxa"/>
            <w:tcBorders>
              <w:top w:val="single" w:color="000000" w:sz="4" w:space="0"/>
              <w:left w:val="nil"/>
              <w:bottom w:val="single" w:color="000000" w:sz="4" w:space="0"/>
              <w:right w:val="single" w:color="000000" w:sz="4" w:space="0"/>
            </w:tcBorders>
            <w:noWrap/>
            <w:vAlign w:val="bottom"/>
          </w:tcPr>
          <w:p>
            <w:pPr>
              <w:jc w:val="center"/>
              <w:rPr>
                <w:rFonts w:ascii="等线" w:hAnsi="等线" w:eastAsia="宋体"/>
                <w:color w:val="000000"/>
                <w:sz w:val="18"/>
                <w:szCs w:val="18"/>
              </w:rPr>
            </w:pPr>
          </w:p>
        </w:tc>
      </w:tr>
      <w:tr>
        <w:tblPrEx>
          <w:tblCellMar>
            <w:top w:w="0" w:type="dxa"/>
            <w:left w:w="108" w:type="dxa"/>
            <w:bottom w:w="0" w:type="dxa"/>
            <w:right w:w="108" w:type="dxa"/>
          </w:tblCellMar>
        </w:tblPrEx>
        <w:trPr>
          <w:trHeight w:val="645"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10</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辅材</w:t>
            </w:r>
          </w:p>
        </w:tc>
        <w:tc>
          <w:tcPr>
            <w:tcW w:w="95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定制</w:t>
            </w:r>
          </w:p>
        </w:tc>
        <w:tc>
          <w:tcPr>
            <w:tcW w:w="540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定制</w:t>
            </w:r>
          </w:p>
        </w:tc>
        <w:tc>
          <w:tcPr>
            <w:tcW w:w="70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批</w:t>
            </w:r>
          </w:p>
        </w:tc>
        <w:tc>
          <w:tcPr>
            <w:tcW w:w="971" w:type="dxa"/>
            <w:tcBorders>
              <w:top w:val="single" w:color="000000" w:sz="4" w:space="0"/>
              <w:left w:val="nil"/>
              <w:bottom w:val="single" w:color="000000" w:sz="4" w:space="0"/>
              <w:right w:val="single" w:color="000000" w:sz="4" w:space="0"/>
            </w:tcBorders>
            <w:noWrap/>
            <w:vAlign w:val="center"/>
          </w:tcPr>
          <w:p>
            <w:pPr>
              <w:jc w:val="center"/>
              <w:rPr>
                <w:rFonts w:ascii="等线" w:hAnsi="等线" w:eastAsia="宋体"/>
                <w:color w:val="000000"/>
                <w:sz w:val="18"/>
                <w:szCs w:val="18"/>
              </w:rPr>
            </w:pPr>
          </w:p>
        </w:tc>
      </w:tr>
      <w:tr>
        <w:tblPrEx>
          <w:tblCellMar>
            <w:top w:w="0" w:type="dxa"/>
            <w:left w:w="108" w:type="dxa"/>
            <w:bottom w:w="0" w:type="dxa"/>
            <w:right w:w="108" w:type="dxa"/>
          </w:tblCellMar>
        </w:tblPrEx>
        <w:trPr>
          <w:trHeight w:val="623"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11</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系统集成</w:t>
            </w:r>
          </w:p>
        </w:tc>
        <w:tc>
          <w:tcPr>
            <w:tcW w:w="95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定制</w:t>
            </w:r>
          </w:p>
        </w:tc>
        <w:tc>
          <w:tcPr>
            <w:tcW w:w="540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人工，安装调试和售后</w:t>
            </w:r>
          </w:p>
        </w:tc>
        <w:tc>
          <w:tcPr>
            <w:tcW w:w="70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批</w:t>
            </w:r>
          </w:p>
        </w:tc>
        <w:tc>
          <w:tcPr>
            <w:tcW w:w="971" w:type="dxa"/>
            <w:tcBorders>
              <w:top w:val="single" w:color="000000" w:sz="4" w:space="0"/>
              <w:left w:val="nil"/>
              <w:bottom w:val="single" w:color="000000" w:sz="4" w:space="0"/>
              <w:right w:val="single" w:color="000000" w:sz="4" w:space="0"/>
            </w:tcBorders>
            <w:noWrap/>
            <w:vAlign w:val="center"/>
          </w:tcPr>
          <w:p>
            <w:pPr>
              <w:jc w:val="center"/>
              <w:rPr>
                <w:rFonts w:ascii="等线" w:hAnsi="等线" w:eastAsia="宋体"/>
                <w:color w:val="000000"/>
                <w:sz w:val="18"/>
                <w:szCs w:val="18"/>
              </w:rPr>
            </w:pPr>
          </w:p>
        </w:tc>
      </w:tr>
    </w:tbl>
    <w:p>
      <w:pPr>
        <w:rPr>
          <w:rFonts w:ascii="Calibri" w:hAnsi="Calibri" w:cs="Times New Roman"/>
          <w:szCs w:val="21"/>
        </w:rPr>
      </w:pPr>
      <w:r>
        <w:t xml:space="preserve"> </w:t>
      </w:r>
    </w:p>
    <w:p>
      <w:r>
        <w:t xml:space="preserve"> </w:t>
      </w:r>
    </w:p>
    <w:p>
      <w:pPr>
        <w:rPr>
          <w:rFonts w:hint="eastAsia"/>
        </w:rPr>
      </w:pPr>
      <w: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r>
        <w:t xml:space="preserve"> </w:t>
      </w:r>
    </w:p>
    <w:tbl>
      <w:tblPr>
        <w:tblStyle w:val="2"/>
        <w:tblW w:w="10065" w:type="dxa"/>
        <w:tblInd w:w="-318" w:type="dxa"/>
        <w:tblLayout w:type="fixed"/>
        <w:tblCellMar>
          <w:top w:w="0" w:type="dxa"/>
          <w:left w:w="108" w:type="dxa"/>
          <w:bottom w:w="0" w:type="dxa"/>
          <w:right w:w="108" w:type="dxa"/>
        </w:tblCellMar>
      </w:tblPr>
      <w:tblGrid>
        <w:gridCol w:w="568"/>
        <w:gridCol w:w="851"/>
        <w:gridCol w:w="992"/>
        <w:gridCol w:w="5528"/>
        <w:gridCol w:w="709"/>
        <w:gridCol w:w="709"/>
        <w:gridCol w:w="708"/>
      </w:tblGrid>
      <w:tr>
        <w:tblPrEx>
          <w:tblCellMar>
            <w:top w:w="0" w:type="dxa"/>
            <w:left w:w="108" w:type="dxa"/>
            <w:bottom w:w="0" w:type="dxa"/>
            <w:right w:w="108" w:type="dxa"/>
          </w:tblCellMar>
        </w:tblPrEx>
        <w:trPr>
          <w:trHeight w:val="94" w:hRule="atLeast"/>
        </w:trPr>
        <w:tc>
          <w:tcPr>
            <w:tcW w:w="10065" w:type="dxa"/>
            <w:gridSpan w:val="7"/>
            <w:tcBorders>
              <w:top w:val="nil"/>
              <w:left w:val="nil"/>
              <w:bottom w:val="nil"/>
              <w:right w:val="nil"/>
            </w:tcBorders>
            <w:noWrap/>
            <w:vAlign w:val="center"/>
          </w:tcPr>
          <w:p>
            <w:pPr>
              <w:widowControl/>
              <w:jc w:val="center"/>
              <w:textAlignment w:val="center"/>
              <w:rPr>
                <w:rFonts w:ascii="宋体" w:hAnsi="宋体" w:eastAsia="宋体"/>
                <w:b/>
                <w:bCs/>
                <w:color w:val="000000"/>
                <w:sz w:val="32"/>
                <w:szCs w:val="32"/>
              </w:rPr>
            </w:pPr>
            <w:r>
              <w:rPr>
                <w:rFonts w:hint="eastAsia" w:ascii="宋体" w:hAnsi="宋体"/>
                <w:b/>
                <w:bCs/>
                <w:color w:val="000000"/>
                <w:kern w:val="0"/>
                <w:sz w:val="32"/>
                <w:szCs w:val="32"/>
              </w:rPr>
              <w:t>市妇幼保健院业务大楼一期1-3楼室内监控产品参数</w:t>
            </w:r>
          </w:p>
        </w:tc>
      </w:tr>
      <w:tr>
        <w:tblPrEx>
          <w:tblCellMar>
            <w:top w:w="0" w:type="dxa"/>
            <w:left w:w="108" w:type="dxa"/>
            <w:bottom w:w="0" w:type="dxa"/>
            <w:right w:w="108" w:type="dxa"/>
          </w:tblCellMar>
        </w:tblPrEx>
        <w:trPr>
          <w:trHeight w:val="360"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微软雅黑" w:hAnsi="微软雅黑" w:eastAsia="微软雅黑"/>
                <w:b/>
                <w:bCs/>
                <w:color w:val="000000"/>
                <w:sz w:val="24"/>
                <w:szCs w:val="24"/>
              </w:rPr>
            </w:pPr>
            <w:r>
              <w:rPr>
                <w:rFonts w:hint="eastAsia" w:ascii="微软雅黑" w:hAnsi="微软雅黑" w:eastAsia="微软雅黑"/>
                <w:b/>
                <w:bCs/>
                <w:color w:val="000000"/>
                <w:kern w:val="0"/>
                <w:sz w:val="24"/>
                <w:szCs w:val="24"/>
              </w:rPr>
              <w:t>序号</w:t>
            </w:r>
          </w:p>
        </w:tc>
        <w:tc>
          <w:tcPr>
            <w:tcW w:w="851"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微软雅黑" w:hAnsi="微软雅黑" w:eastAsia="微软雅黑"/>
                <w:b/>
                <w:bCs/>
                <w:color w:val="000000"/>
                <w:sz w:val="24"/>
                <w:szCs w:val="24"/>
              </w:rPr>
            </w:pPr>
            <w:r>
              <w:rPr>
                <w:rFonts w:hint="eastAsia" w:ascii="微软雅黑" w:hAnsi="微软雅黑" w:eastAsia="微软雅黑"/>
                <w:b/>
                <w:bCs/>
                <w:color w:val="000000"/>
                <w:kern w:val="0"/>
                <w:sz w:val="24"/>
                <w:szCs w:val="24"/>
              </w:rPr>
              <w:t>产品大类</w:t>
            </w:r>
          </w:p>
        </w:tc>
        <w:tc>
          <w:tcPr>
            <w:tcW w:w="992"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微软雅黑" w:hAnsi="微软雅黑" w:eastAsia="微软雅黑"/>
                <w:b/>
                <w:bCs/>
                <w:color w:val="000000"/>
                <w:sz w:val="24"/>
                <w:szCs w:val="24"/>
              </w:rPr>
            </w:pPr>
            <w:r>
              <w:rPr>
                <w:rFonts w:hint="eastAsia" w:ascii="微软雅黑" w:hAnsi="微软雅黑" w:eastAsia="微软雅黑"/>
                <w:b/>
                <w:bCs/>
                <w:color w:val="000000"/>
                <w:kern w:val="0"/>
                <w:sz w:val="24"/>
                <w:szCs w:val="24"/>
              </w:rPr>
              <w:t>产品描述</w:t>
            </w:r>
          </w:p>
        </w:tc>
        <w:tc>
          <w:tcPr>
            <w:tcW w:w="5528"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微软雅黑" w:hAnsi="微软雅黑" w:eastAsia="微软雅黑"/>
                <w:b/>
                <w:bCs/>
                <w:color w:val="000000"/>
                <w:sz w:val="24"/>
                <w:szCs w:val="24"/>
              </w:rPr>
            </w:pPr>
            <w:r>
              <w:rPr>
                <w:rFonts w:hint="eastAsia" w:ascii="微软雅黑" w:hAnsi="微软雅黑" w:eastAsia="微软雅黑"/>
                <w:b/>
                <w:bCs/>
                <w:color w:val="000000"/>
                <w:kern w:val="0"/>
                <w:sz w:val="24"/>
                <w:szCs w:val="24"/>
              </w:rPr>
              <w:t>关键参数</w:t>
            </w:r>
          </w:p>
        </w:tc>
        <w:tc>
          <w:tcPr>
            <w:tcW w:w="709"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微软雅黑" w:hAnsi="微软雅黑" w:eastAsia="微软雅黑"/>
                <w:b/>
                <w:bCs/>
                <w:color w:val="000000"/>
                <w:sz w:val="24"/>
                <w:szCs w:val="24"/>
              </w:rPr>
            </w:pPr>
            <w:r>
              <w:rPr>
                <w:rFonts w:hint="eastAsia" w:ascii="微软雅黑" w:hAnsi="微软雅黑" w:eastAsia="微软雅黑"/>
                <w:b/>
                <w:bCs/>
                <w:color w:val="000000"/>
                <w:kern w:val="0"/>
                <w:sz w:val="24"/>
                <w:szCs w:val="24"/>
              </w:rPr>
              <w:t>单位</w:t>
            </w:r>
          </w:p>
        </w:tc>
        <w:tc>
          <w:tcPr>
            <w:tcW w:w="709"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微软雅黑" w:hAnsi="微软雅黑" w:eastAsia="微软雅黑"/>
                <w:b/>
                <w:bCs/>
                <w:color w:val="000000"/>
                <w:sz w:val="24"/>
                <w:szCs w:val="24"/>
              </w:rPr>
            </w:pPr>
            <w:r>
              <w:rPr>
                <w:rFonts w:hint="eastAsia" w:ascii="微软雅黑" w:hAnsi="微软雅黑" w:eastAsia="微软雅黑"/>
                <w:b/>
                <w:bCs/>
                <w:color w:val="000000"/>
                <w:kern w:val="0"/>
                <w:sz w:val="24"/>
                <w:szCs w:val="24"/>
              </w:rPr>
              <w:t>数量</w:t>
            </w:r>
          </w:p>
        </w:tc>
        <w:tc>
          <w:tcPr>
            <w:tcW w:w="708"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微软雅黑" w:hAnsi="微软雅黑" w:eastAsia="微软雅黑"/>
                <w:b/>
                <w:bCs/>
                <w:color w:val="000000"/>
                <w:sz w:val="24"/>
                <w:szCs w:val="24"/>
              </w:rPr>
            </w:pPr>
            <w:r>
              <w:rPr>
                <w:rFonts w:hint="eastAsia" w:ascii="微软雅黑" w:hAnsi="微软雅黑" w:eastAsia="微软雅黑"/>
                <w:b/>
                <w:bCs/>
                <w:color w:val="000000"/>
                <w:kern w:val="0"/>
                <w:sz w:val="24"/>
                <w:szCs w:val="24"/>
              </w:rPr>
              <w:t>备注</w:t>
            </w:r>
          </w:p>
        </w:tc>
      </w:tr>
      <w:tr>
        <w:tblPrEx>
          <w:tblCellMar>
            <w:top w:w="0" w:type="dxa"/>
            <w:left w:w="108" w:type="dxa"/>
            <w:bottom w:w="0" w:type="dxa"/>
            <w:right w:w="108" w:type="dxa"/>
          </w:tblCellMar>
        </w:tblPrEx>
        <w:trPr>
          <w:trHeight w:val="3420"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1</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网络摄像机</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400万半球摄像机</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Style w:val="7"/>
                <w:rFonts w:hint="default"/>
              </w:rPr>
              <w:t>★ 1. 高清半球摄像机，视频分辨率和帧率≥2560x1440、25帧/秒，支持水平、垂直、旋转三轴调节，最低照度≤0.01 lx，视频压缩标准需支持H.265和H.264；▲ 2. 支持记录系统操作、配置操作、数据操作、事件操作、异常状态、用户管理、清空日志等不低于八种类型的日志信息。可按照主类型、次类型、开始时间、结束时间搜索日志，主类型有全部类型、报警、异常、操作、信息等不少于五种类型；次类型可在主类型限定范围内按功能细分搜索的日志范围；（需提供公安部所属检验机构出具的检测报告复印件并加盖制造商鲜章证明） ▲ 3. 字符叠加(OSD)功能支持在视频图像上叠加不少于28行字符，字符可选择项至少包括通道名称、时间、日期等，字体、颜色、位置、闪烁、滚动效果可设置；（需提供公安部所属检验机构出具的检测报告复印件并加盖制造商鲜章证明） 4. 具有≥1个网口、支持POE供电，≥1个麦克风，支持≥25米红外补光，防护等级不低于IP66。</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台</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63</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1995"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2</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电梯摄像机</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电梯专用摄像机</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1.最高分辨率可达2560 × 1440@25 fps，在该分辨率下可输出实时图像；2.采用高效阵列红外灯，使用寿命长，红外照射距离最远可达10 m;3.遮挡检测：内置ToF传感器，可有效检测遮挡摄像机的行为，摄像机检测角度最大25°，检测距离默认70 cm;4.支持1路报警输入，1路报警输出，报警输出最大支持DC57 V，2 A;5.内置MicroSD/MicroSDHC/MicroSDXC 插槽，最大支持512 GB1个内置麦克风，1个内置扬声器，支持双向语音对讲;6.</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 符合IK08防暴设计，可靠性高</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套</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5</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883"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3</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监控专用支架</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定制摄像机支架</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钢质支架，适合枪型、筒型、一体型摄像机壁装，支架最大承受重量为 1.5KG。</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套</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12</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1710"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4</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楼层机柜</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定制机柜</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Style w:val="8"/>
                <w:rFonts w:hint="default"/>
              </w:rPr>
              <w:t>1.</w:t>
            </w:r>
            <w:r>
              <w:rPr>
                <w:rStyle w:val="7"/>
                <w:rFonts w:hint="default"/>
              </w:rPr>
              <w:t xml:space="preserve"> 满足 19 英寸安装标准，同时能够兼容 ETSI 标准设备安装 </w:t>
            </w:r>
            <w:r>
              <w:rPr>
                <w:rFonts w:hint="eastAsia" w:ascii="微软雅黑" w:hAnsi="微软雅黑" w:eastAsia="微软雅黑"/>
                <w:color w:val="000000"/>
                <w:sz w:val="18"/>
                <w:szCs w:val="18"/>
              </w:rPr>
              <w:br w:type="textWrapping"/>
            </w:r>
            <w:r>
              <w:rPr>
                <w:rStyle w:val="7"/>
                <w:rFonts w:hint="default"/>
              </w:rPr>
              <w:t xml:space="preserve">2.整体结构坚固，静载负荷达到 120Kg </w:t>
            </w:r>
            <w:r>
              <w:rPr>
                <w:rFonts w:hint="eastAsia" w:ascii="微软雅黑" w:hAnsi="微软雅黑" w:eastAsia="微软雅黑"/>
                <w:color w:val="000000"/>
                <w:sz w:val="18"/>
                <w:szCs w:val="18"/>
              </w:rPr>
              <w:br w:type="textWrapping"/>
            </w:r>
            <w:r>
              <w:rPr>
                <w:rStyle w:val="7"/>
                <w:rFonts w:hint="default"/>
              </w:rPr>
              <w:t xml:space="preserve">3、柜体颜色：黑色 RAL 9005; </w:t>
            </w:r>
            <w:r>
              <w:rPr>
                <w:rFonts w:hint="eastAsia" w:ascii="微软雅黑" w:hAnsi="微软雅黑" w:eastAsia="微软雅黑"/>
                <w:color w:val="000000"/>
                <w:sz w:val="18"/>
                <w:szCs w:val="18"/>
              </w:rPr>
              <w:br w:type="textWrapping"/>
            </w:r>
            <w:r>
              <w:rPr>
                <w:rStyle w:val="7"/>
                <w:rFonts w:hint="default"/>
              </w:rPr>
              <w:t xml:space="preserve">4、柜体前门：钢化玻璃前门 </w:t>
            </w:r>
            <w:r>
              <w:rPr>
                <w:rFonts w:hint="eastAsia" w:ascii="微软雅黑" w:hAnsi="微软雅黑" w:eastAsia="微软雅黑"/>
                <w:color w:val="000000"/>
                <w:sz w:val="18"/>
                <w:szCs w:val="18"/>
              </w:rPr>
              <w:br w:type="textWrapping"/>
            </w:r>
            <w:r>
              <w:rPr>
                <w:rStyle w:val="7"/>
                <w:rFonts w:hint="default"/>
              </w:rPr>
              <w:t xml:space="preserve">5、含一块承重台板,尺寸 490*55*220mm,厚度：1.5mm ,材质 SPCC </w:t>
            </w:r>
            <w:r>
              <w:rPr>
                <w:rFonts w:hint="eastAsia" w:ascii="微软雅黑" w:hAnsi="微软雅黑" w:eastAsia="微软雅黑"/>
                <w:color w:val="000000"/>
                <w:sz w:val="18"/>
                <w:szCs w:val="18"/>
              </w:rPr>
              <w:br w:type="textWrapping"/>
            </w:r>
            <w:r>
              <w:rPr>
                <w:rStyle w:val="7"/>
                <w:rFonts w:hint="default"/>
              </w:rPr>
              <w:t xml:space="preserve">6、配件： 50 套机柜螺丝螺母 </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台</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4</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2280"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5</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汇集交换机</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24口POE交换机</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1.提供24个百兆PoE电口，1个千兆电口，1个千兆光电复用口；</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2.9~16口支持250米远距离传输；</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3.千兆上联带宽解决级联带宽瓶颈问题；</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4.超大缓存设计，高清视频传输不卡顿；</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5.支持即插即用，无需配置；</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6.存储转发交换模式；支持MAC地址自动学习和老化；</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7.4kV防雷提高系统稳健性；</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8.支持壁挂、桌面和机架式三种安装方式。</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台</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4</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1425"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6</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核心交换机</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核心千兆交换机</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 xml:space="preserve">自带挂耳，可以上机架，新一代绿色节能无管理以太网交换机产品，安装维护便利，业务特性丰富，可广泛应用于小微企业、商业连锁、酒店、校园等场景。固定端口：16个10/100/1000Base-T电口(包含两个uplink口，可作为上行口)，模式切换：、标准交换、端口隔离、汇聚上联、网络克隆，MAC地址表：8K，端口交换容量：32Gbps，转发能力：23.8Mpps，包缓存：4Mbit </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台</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1491"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7</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电梯网桥</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电梯专用</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1、安全：智能识别终端 终端准入管控</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2、可靠：无线抗干扰 故障可自愈</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3、智简：客户端统一管理 拓扑可视化、智能运维</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4、支持对外标准PoE供电</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5、成对包装，免配置，传输稳定不卡顿</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对</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5</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750"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8</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网桥辅材</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国产定制</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支架、电源等必要材料</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批</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2910"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9</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电源线</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RVV2*1.0</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 无氧铜线芯，电阻低，导电性强，传输损耗低，发热小，省电安全。</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 环保绝缘、护被，耐磨耐拉伸，抗潮防冻，抵抗各种恶劣气候，可靠耐用。</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 紧密铜丝导体编织屏蔽，具有良好的电磁兼容特性。</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 线芯同心度高，绝缘和护套厚度均匀一致，防止击穿，符合国家3C认证，全力保障用电安全。</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 符合RoHS 2.0 环保认证。</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 适用于需要抗干扰的监控、门禁、楼宇对讲、入侵警报、道闸等系统的供电和信号传输。</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米</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300</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2677"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10</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网线</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超五类网线线缆</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线缆采用无氧铜芯，直流电阻小，传输损耗小；护套采用环保阻燃聚氯乙烯（PVC）材质，抗拉强度高，安全系数强；线缆采用高密度双绞结构，线对之间串扰小。</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 xml:space="preserve"> 支持千兆以太网信号传输。无氧铜芯，直流电阻小，信号衰减小。PVC护套，耐磨、抗拉强度高。 阻燃线缆，有国缆检验中心测试报告。均匀双绞结构，有效降低干扰，确保信号传输质量。符合RoHS 2.0 和Reach认证。 产品性能稳定，有国缆检验中心测试报告。</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 xml:space="preserve">米 </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4080</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3990"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11</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录像机</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64路16盘位录像机</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1.超强性能，最大384Mbps接入带宽，24x1080P解码能力，最大支持满接64路6MP或32路8MP；</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2.超长存储，最大支持24个SATA口，支持满配16T硬盘；</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3.超清输出，支持双HDMI 双4K超高清异源输出；</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4.易接平台，支持萤石、ISUP5.0以及GB28181协议，轻松实现平台接入；</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5.3U 标准机箱，支持机架安装；</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5.16盘位，最大支持16TB硬盘</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6.支持2个HDMI口4K超清输出 +2个VGA 1080P输出</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7.支持24路1080P解码</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8.支持满接64路6MP或32路8MP，最大支持接入12MP IPC</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9.2个千兆网口</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10.自带16进4出报警口</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11.2个USB2.0接口+2个USB3.0接口</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台</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2</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1710"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12</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电视机</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55寸监视器</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1.支持3840*2160@60Hz超高清显示</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2.采用超宽视角屏幕（上下左右）178°</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3.数字图象降噪处理技术，画质更真实更清晰</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4.内置喇叭及功放，支持3.5 mm音频输入</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5.支持U盘点播，含文本、图片、音频、视频等多种格式多媒体播放</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台</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2</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1110"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13</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硬盘</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ST8000VX</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单硬盘支持多达32个摄像头的高清流</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高达256MB缓冲区，流畅存储视频，并防止丢帧</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高级格式（AF）512e扇区技术，保障硬盘扇区4K对齐</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块</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20</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2014"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14</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机柜</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1200*600*600</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 xml:space="preserve">1.满足 19 英寸安装标准，同时能够兼容 ETSI 标准设备安装 </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 xml:space="preserve">2.整体结构坚固，静载负荷达到 120Kg  </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 xml:space="preserve">3.柜体颜色：黑色 RAL 9005; </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 xml:space="preserve">4.柜体前门：钢化玻璃前门 </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 xml:space="preserve">5.含 2 块承重台板,尺寸 490*55*220mm,厚度：1.5mm ,材质 SPCC </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 xml:space="preserve">6.配件： 50 套机柜螺丝螺母 </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套</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760"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15</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理线架</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12口网络理线架</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网络理线架</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套</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6</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661"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16</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跳线</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定制</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各种福禄克测试跳线，5M/3M/1M一批</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批</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826"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17</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辅材</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定制</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各种线管及必要辅材</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批</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750"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18</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系统集成</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定制</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安装、售后、咨询等</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批</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bl>
    <w:p>
      <w:pPr>
        <w:rPr>
          <w:rFonts w:hint="eastAsia"/>
        </w:rPr>
      </w:pPr>
      <w: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ascii="Calibri" w:hAnsi="Calibri" w:cs="Times New Roman"/>
          <w:szCs w:val="21"/>
        </w:rPr>
      </w:pPr>
    </w:p>
    <w:tbl>
      <w:tblPr>
        <w:tblStyle w:val="2"/>
        <w:tblW w:w="10065" w:type="dxa"/>
        <w:tblInd w:w="-318" w:type="dxa"/>
        <w:tblLayout w:type="fixed"/>
        <w:tblCellMar>
          <w:top w:w="0" w:type="dxa"/>
          <w:left w:w="108" w:type="dxa"/>
          <w:bottom w:w="0" w:type="dxa"/>
          <w:right w:w="108" w:type="dxa"/>
        </w:tblCellMar>
      </w:tblPr>
      <w:tblGrid>
        <w:gridCol w:w="568"/>
        <w:gridCol w:w="851"/>
        <w:gridCol w:w="992"/>
        <w:gridCol w:w="5528"/>
        <w:gridCol w:w="709"/>
        <w:gridCol w:w="709"/>
        <w:gridCol w:w="708"/>
      </w:tblGrid>
      <w:tr>
        <w:tblPrEx>
          <w:tblCellMar>
            <w:top w:w="0" w:type="dxa"/>
            <w:left w:w="108" w:type="dxa"/>
            <w:bottom w:w="0" w:type="dxa"/>
            <w:right w:w="108" w:type="dxa"/>
          </w:tblCellMar>
        </w:tblPrEx>
        <w:trPr>
          <w:trHeight w:val="94" w:hRule="atLeast"/>
        </w:trPr>
        <w:tc>
          <w:tcPr>
            <w:tcW w:w="10065" w:type="dxa"/>
            <w:gridSpan w:val="7"/>
            <w:tcBorders>
              <w:top w:val="nil"/>
              <w:left w:val="nil"/>
              <w:bottom w:val="nil"/>
              <w:right w:val="nil"/>
            </w:tcBorders>
            <w:noWrap/>
            <w:vAlign w:val="center"/>
          </w:tcPr>
          <w:p>
            <w:pPr>
              <w:widowControl/>
              <w:jc w:val="center"/>
              <w:textAlignment w:val="center"/>
              <w:rPr>
                <w:rFonts w:ascii="宋体" w:hAnsi="宋体" w:eastAsia="宋体"/>
                <w:b/>
                <w:bCs/>
                <w:color w:val="000000"/>
                <w:sz w:val="36"/>
                <w:szCs w:val="36"/>
              </w:rPr>
            </w:pPr>
            <w:r>
              <w:rPr>
                <w:rFonts w:hint="eastAsia" w:ascii="宋体" w:hAnsi="宋体"/>
                <w:b/>
                <w:bCs/>
                <w:color w:val="000000"/>
                <w:kern w:val="0"/>
                <w:sz w:val="36"/>
                <w:szCs w:val="36"/>
              </w:rPr>
              <w:t>机房、财务室、档案室监控硬盘更换产品参数</w:t>
            </w:r>
          </w:p>
        </w:tc>
      </w:tr>
      <w:tr>
        <w:tblPrEx>
          <w:tblCellMar>
            <w:top w:w="0" w:type="dxa"/>
            <w:left w:w="108" w:type="dxa"/>
            <w:bottom w:w="0" w:type="dxa"/>
            <w:right w:w="108" w:type="dxa"/>
          </w:tblCellMar>
        </w:tblPrEx>
        <w:trPr>
          <w:trHeight w:val="360"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b/>
                <w:bCs/>
                <w:color w:val="000000"/>
                <w:sz w:val="24"/>
                <w:szCs w:val="24"/>
              </w:rPr>
            </w:pPr>
            <w:r>
              <w:rPr>
                <w:rFonts w:hint="eastAsia" w:ascii="微软雅黑" w:hAnsi="微软雅黑" w:eastAsia="微软雅黑"/>
                <w:b/>
                <w:bCs/>
                <w:color w:val="000000"/>
                <w:kern w:val="0"/>
                <w:sz w:val="24"/>
                <w:szCs w:val="24"/>
              </w:rPr>
              <w:t>序号</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b/>
                <w:bCs/>
                <w:color w:val="000000"/>
                <w:sz w:val="24"/>
                <w:szCs w:val="24"/>
              </w:rPr>
            </w:pPr>
            <w:r>
              <w:rPr>
                <w:rFonts w:hint="eastAsia" w:ascii="微软雅黑" w:hAnsi="微软雅黑" w:eastAsia="微软雅黑"/>
                <w:b/>
                <w:bCs/>
                <w:color w:val="000000"/>
                <w:kern w:val="0"/>
                <w:sz w:val="24"/>
                <w:szCs w:val="24"/>
              </w:rPr>
              <w:t>产品大类</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b/>
                <w:bCs/>
                <w:color w:val="000000"/>
                <w:sz w:val="24"/>
                <w:szCs w:val="24"/>
              </w:rPr>
            </w:pPr>
            <w:r>
              <w:rPr>
                <w:rFonts w:hint="eastAsia" w:ascii="微软雅黑" w:hAnsi="微软雅黑" w:eastAsia="微软雅黑"/>
                <w:b/>
                <w:bCs/>
                <w:color w:val="000000"/>
                <w:kern w:val="0"/>
                <w:sz w:val="24"/>
                <w:szCs w:val="24"/>
              </w:rPr>
              <w:t>产品描述</w:t>
            </w:r>
          </w:p>
        </w:tc>
        <w:tc>
          <w:tcPr>
            <w:tcW w:w="55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b/>
                <w:bCs/>
                <w:color w:val="000000"/>
                <w:sz w:val="24"/>
                <w:szCs w:val="24"/>
              </w:rPr>
            </w:pPr>
            <w:r>
              <w:rPr>
                <w:rFonts w:hint="eastAsia" w:ascii="微软雅黑" w:hAnsi="微软雅黑" w:eastAsia="微软雅黑"/>
                <w:b/>
                <w:bCs/>
                <w:color w:val="000000"/>
                <w:kern w:val="0"/>
                <w:sz w:val="24"/>
                <w:szCs w:val="24"/>
              </w:rPr>
              <w:t>关键参数</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b/>
                <w:bCs/>
                <w:color w:val="000000"/>
                <w:sz w:val="24"/>
                <w:szCs w:val="24"/>
              </w:rPr>
            </w:pPr>
            <w:r>
              <w:rPr>
                <w:rFonts w:hint="eastAsia" w:ascii="微软雅黑" w:hAnsi="微软雅黑" w:eastAsia="微软雅黑"/>
                <w:b/>
                <w:bCs/>
                <w:color w:val="000000"/>
                <w:kern w:val="0"/>
                <w:sz w:val="24"/>
                <w:szCs w:val="24"/>
              </w:rPr>
              <w:t>数量</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b/>
                <w:bCs/>
                <w:color w:val="000000"/>
                <w:sz w:val="24"/>
                <w:szCs w:val="24"/>
              </w:rPr>
            </w:pPr>
            <w:r>
              <w:rPr>
                <w:rFonts w:hint="eastAsia" w:ascii="微软雅黑" w:hAnsi="微软雅黑" w:eastAsia="微软雅黑"/>
                <w:b/>
                <w:bCs/>
                <w:color w:val="000000"/>
                <w:kern w:val="0"/>
                <w:sz w:val="24"/>
                <w:szCs w:val="24"/>
              </w:rPr>
              <w:t>单位</w:t>
            </w:r>
          </w:p>
        </w:tc>
        <w:tc>
          <w:tcPr>
            <w:tcW w:w="70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b/>
                <w:bCs/>
                <w:color w:val="000000"/>
                <w:sz w:val="24"/>
                <w:szCs w:val="24"/>
              </w:rPr>
            </w:pPr>
            <w:r>
              <w:rPr>
                <w:rFonts w:hint="eastAsia" w:ascii="微软雅黑" w:hAnsi="微软雅黑" w:eastAsia="微软雅黑"/>
                <w:b/>
                <w:bCs/>
                <w:color w:val="000000"/>
                <w:kern w:val="0"/>
                <w:sz w:val="24"/>
                <w:szCs w:val="24"/>
              </w:rPr>
              <w:t>备注</w:t>
            </w:r>
          </w:p>
        </w:tc>
      </w:tr>
      <w:tr>
        <w:tblPrEx>
          <w:tblCellMar>
            <w:top w:w="0" w:type="dxa"/>
            <w:left w:w="108" w:type="dxa"/>
            <w:bottom w:w="0" w:type="dxa"/>
            <w:right w:w="108" w:type="dxa"/>
          </w:tblCellMar>
        </w:tblPrEx>
        <w:trPr>
          <w:trHeight w:val="3420"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1</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网络摄像机</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400万半球摄像机</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Style w:val="7"/>
                <w:rFonts w:hint="default"/>
              </w:rPr>
              <w:t>★ 1. 高清半球摄像机，视频分辨率和帧率≥2560x1440、25帧/秒，支持水平、垂直、旋转三轴调节，最低照度≤0.01 lx，视频压缩标准需支持H.265和H.264；▲ 2. 支持记录系统操作、配置操作、数据操作、事件操作、异常状态、用户管理、清空日志等不低于八种类型的日志信息。可按照主类型、次类型、开始时间、结束时间搜索日志，主类型有全部类型、报警、异常、操作、信息等不少于五种类型；次类型可在主类型限定范围内按功能细分搜索的日志范围；（需提供公安部所属检验机构出具的检测报告复印件并加盖制造商鲜章证明） ▲ 3. 字符叠加(OSD)功能支持在视频图像上叠加不少于28行字符，字符可选择项至少包括通道名称、时间、日期等，字体、颜色、位置、闪烁、滚动效果可设置；（需提供公安部所属检验机构出具的检测报告复印件并加盖制造商鲜章证明） 4. 具有≥1个网口、支持POE供电，≥1个麦克风，支持≥25米红外补光，防护等级不低于IP66。</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台</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5</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755"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2</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监控专用支架</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定制摄像机支架</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钢质支架，适合枪型、筒型、一体型摄像机壁装，支架最大承受重量为 1.5KG。</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套</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5</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883"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3</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硬盘录像机</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8路2盘位存储</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1.5U 标准机箱，支持机架安装；</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2盘位，最大支持10TB硬盘</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支持1个HDMI 4K输出 +1个VGA高清1080P输出，同/异源可切换；</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支持8路1080P解码（开启解码增强后，可提升至8路1080P解码）</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支持H.265、H.264混合解码，最大支持接入8MP高清IPC</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2个千兆网口</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2个USB2.0接口（前置）+1个USB3.0接口（后置）</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台</w:t>
            </w:r>
          </w:p>
        </w:tc>
        <w:tc>
          <w:tcPr>
            <w:tcW w:w="708" w:type="dxa"/>
            <w:tcBorders>
              <w:top w:val="single" w:color="000000" w:sz="4" w:space="0"/>
              <w:left w:val="nil"/>
              <w:bottom w:val="single" w:color="000000" w:sz="4" w:space="0"/>
              <w:right w:val="single" w:color="000000" w:sz="4" w:space="0"/>
            </w:tcBorders>
            <w:vAlign w:val="bottom"/>
          </w:tcPr>
          <w:p>
            <w:pPr>
              <w:jc w:val="center"/>
              <w:rPr>
                <w:rFonts w:ascii="等线" w:hAnsi="等线" w:eastAsia="宋体"/>
                <w:color w:val="000000"/>
                <w:sz w:val="18"/>
                <w:szCs w:val="18"/>
              </w:rPr>
            </w:pPr>
          </w:p>
        </w:tc>
      </w:tr>
      <w:tr>
        <w:tblPrEx>
          <w:tblCellMar>
            <w:top w:w="0" w:type="dxa"/>
            <w:left w:w="108" w:type="dxa"/>
            <w:bottom w:w="0" w:type="dxa"/>
            <w:right w:w="108" w:type="dxa"/>
          </w:tblCellMar>
        </w:tblPrEx>
        <w:trPr>
          <w:trHeight w:val="1060"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4</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硬盘</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ST8000VX</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单硬盘支持多达32个摄像头的高清流</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高达256MB缓冲区，流畅存储视频，并防止丢帧</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高级格式（AF）512e扇区技术，保障硬盘扇区4K对齐</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块</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2</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2075"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5</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硬盘录像机</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4路2盘位存储</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kern w:val="0"/>
                <w:sz w:val="18"/>
                <w:szCs w:val="18"/>
              </w:rPr>
            </w:pPr>
            <w:r>
              <w:rPr>
                <w:rFonts w:hint="eastAsia" w:ascii="微软雅黑" w:hAnsi="微软雅黑" w:eastAsia="微软雅黑"/>
                <w:color w:val="000000"/>
                <w:kern w:val="0"/>
                <w:sz w:val="18"/>
                <w:szCs w:val="18"/>
              </w:rPr>
              <w:t>1.5U 标准机箱，支持机架安装；</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2盘位，最大支持10TB硬盘</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支持1个HDMI 4K输出 +1个VGA高清1080P输出，同/异源可切换；</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支持4路1080P解码（</w:t>
            </w:r>
          </w:p>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支持H.265、H.264混合解码，最大支持接入8MP高清IPC</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1个千兆网口</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2个USB2.0接口（前置）+1个USB3.0接口（后置）</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台</w:t>
            </w:r>
          </w:p>
        </w:tc>
        <w:tc>
          <w:tcPr>
            <w:tcW w:w="708" w:type="dxa"/>
            <w:tcBorders>
              <w:top w:val="single" w:color="000000" w:sz="4" w:space="0"/>
              <w:left w:val="nil"/>
              <w:bottom w:val="single" w:color="000000" w:sz="4" w:space="0"/>
              <w:right w:val="single" w:color="000000" w:sz="4" w:space="0"/>
            </w:tcBorders>
            <w:vAlign w:val="bottom"/>
          </w:tcPr>
          <w:p>
            <w:pPr>
              <w:jc w:val="center"/>
              <w:rPr>
                <w:rFonts w:ascii="等线" w:hAnsi="等线" w:eastAsia="宋体"/>
                <w:color w:val="000000"/>
                <w:sz w:val="18"/>
                <w:szCs w:val="18"/>
              </w:rPr>
            </w:pPr>
          </w:p>
        </w:tc>
      </w:tr>
      <w:tr>
        <w:tblPrEx>
          <w:tblCellMar>
            <w:top w:w="0" w:type="dxa"/>
            <w:left w:w="108" w:type="dxa"/>
            <w:bottom w:w="0" w:type="dxa"/>
            <w:right w:w="108" w:type="dxa"/>
          </w:tblCellMar>
        </w:tblPrEx>
        <w:trPr>
          <w:trHeight w:val="865"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6</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硬盘</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ST8000VX</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单硬盘支持多达32个摄像头的高清流</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高达256MB缓冲区，流畅存储视频，并防止丢帧</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高级格式（AF）512e扇区技术，保障硬盘扇区4K对齐</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块</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910"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7</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交换机</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9口汇集交换</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•支持9个百兆电口，支持端口自动翻转， 存储转发交换模式， 支持MAC地址自动学习和老化， 迷你机身，节省空间， 支持桌面和壁挂两种安装方式， 即插即用，无需设置</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2</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台</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674"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sz w:val="18"/>
                <w:szCs w:val="18"/>
              </w:rPr>
              <w:t>8</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网络摄像机</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400万半球摄像机</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Style w:val="7"/>
                <w:rFonts w:hint="default"/>
              </w:rPr>
              <w:t>★ 1. 高清半球摄像机，视频分辨率和帧率≥2560x1440、25帧/秒，支持水平、垂直、旋转三轴调节，最低照度≤0.01 lx，视频压缩标准需支持H.265和H.264；▲ 2. 支持记录系统操作、配置操作、数据操作、事件操作、异常状态、用户管理、清空日志等不低于八种类型的日志信息。可按照主类型、次类型、开始时间、结束时间搜索日志，主类型有全部类型、报警、异常、操作、信息等不少于五种类型；次类型可在主类型限定范围内按功能细分搜索的日志范围；（需提供公安部所属检验机构出具的检测报告复印件并加盖制造商鲜章证明） ▲ 3. 字符叠加(OSD)功能支持在视频图像上叠加不少于28行字符，字符可选择项至少包括通道名称、时间、日期等，字体、颜色、位置、闪烁、滚动效果可设置；（需提供公安部所属检验机构出具的检测报告复印件并加盖制造商鲜章证明） 4. 具有≥1个网口、支持POE供电，≥1个麦克风，支持≥25米红外补光，防护等级不低于IP66。</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台</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2</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811"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9</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监控专用支架</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定制摄像机支架</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钢质支架，适合枪型、筒型、一体型摄像机壁装，支架最大承受重量为 1.5KG。</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套</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sz w:val="18"/>
                <w:szCs w:val="18"/>
              </w:rPr>
              <w:t>2</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2226"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10</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硬盘录像机</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4路2盘位存储</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kern w:val="0"/>
                <w:sz w:val="18"/>
                <w:szCs w:val="18"/>
              </w:rPr>
            </w:pPr>
            <w:r>
              <w:rPr>
                <w:rFonts w:hint="eastAsia" w:ascii="微软雅黑" w:hAnsi="微软雅黑" w:eastAsia="微软雅黑"/>
                <w:color w:val="000000"/>
                <w:kern w:val="0"/>
                <w:sz w:val="18"/>
                <w:szCs w:val="18"/>
              </w:rPr>
              <w:t>1.5U 标准机箱，支持机架安装；</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2盘位，最大支持10TB硬盘</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支持1个HDMI 4K输出 +1个VGA高清1080P输出，同/异源可切换；</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支持4路1080P解码（</w:t>
            </w:r>
          </w:p>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支持H.265、H.264混合解码，最大支持接入8MP高清IPC</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1个千兆网口</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2个USB2.0接口（前置）+1个USB3.0接口（后置）</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台</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1310"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11</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硬盘</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ST8000VX</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单硬盘支持多达32个摄像头的高清流</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高达256MB缓冲区，流畅存储视频，并防止丢帧</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高级格式（AF）512e扇区技术，保障硬盘扇区4K对齐</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块</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1175"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12</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交换机</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9口汇集交换</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•支持9个百兆电口，支持端口自动翻转， 存储转发交换模式， 支持MAC地址自动学习和老化， 迷你机身，节省空间， 支持桌面和壁挂两种安装方式， 即插即用，无需设置</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2</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台</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1826"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13</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网线</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超五类网线线缆</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线缆采用无氧铜芯，直流电阻小，传输损耗小；护套采用环保阻燃聚氯乙烯（PVC）材质，抗拉强度高，安全系数强；线缆采用高密度双绞结构，线对之间串扰小。</w:t>
            </w:r>
            <w:r>
              <w:rPr>
                <w:rFonts w:hint="eastAsia" w:ascii="微软雅黑" w:hAnsi="微软雅黑" w:eastAsia="微软雅黑"/>
                <w:color w:val="000000"/>
                <w:kern w:val="0"/>
                <w:sz w:val="18"/>
                <w:szCs w:val="18"/>
              </w:rPr>
              <w:br w:type="textWrapping"/>
            </w:r>
            <w:r>
              <w:rPr>
                <w:rFonts w:hint="eastAsia" w:ascii="微软雅黑" w:hAnsi="微软雅黑" w:eastAsia="微软雅黑"/>
                <w:color w:val="000000"/>
                <w:kern w:val="0"/>
                <w:sz w:val="18"/>
                <w:szCs w:val="18"/>
              </w:rPr>
              <w:t xml:space="preserve"> 支持千兆以太网信号传输。无氧铜芯，直流电阻小，信号衰减小。PVC护套，耐磨、抗拉强度高。 阻燃线缆，有国缆检验中心测试报告。均匀双绞结构，有效降低干扰，确保信号传输质量。符合RoHS 2.0 和Reach认证。 产品性能稳定，有国缆检验中心测试报告。</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 xml:space="preserve">米 </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300</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1259"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14</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光纤</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室外型8芯50/125μmOM3多模光缆，</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Symbol" w:hAnsi="Symbol" w:eastAsia="宋体" w:cs="Symbol"/>
                <w:sz w:val="18"/>
                <w:szCs w:val="18"/>
              </w:rPr>
            </w:pPr>
            <w:r>
              <w:rPr>
                <w:rFonts w:ascii="微软雅黑" w:hAnsi="微软雅黑" w:eastAsia="微软雅黑"/>
                <w:color w:val="000000"/>
                <w:kern w:val="0"/>
              </w:rPr>
              <w:t>Ø</w:t>
            </w:r>
            <w:r>
              <w:rPr>
                <w:rFonts w:ascii="微软雅黑" w:hAnsi="微软雅黑" w:eastAsia="微软雅黑"/>
                <w:color w:val="000000"/>
                <w:kern w:val="0"/>
                <w:sz w:val="18"/>
                <w:szCs w:val="18"/>
              </w:rPr>
              <w:t xml:space="preserve"> 衰减：≤1.5dB/km（1310nm），≤3.5dB/km(850nm)Ø 贮存、运输、使用温度: -40℃～+70℃</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300</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米</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948"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15</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光纤收发器</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收发器20Km</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支持1个千兆SC接口，支持1个10/100/1000Mbps自适应RJ45端口支持IEEE 802.3、IEEE 802.3u、IEEE 802.3x、IEEE 802.3ab网络标准即插即用，快速转发：光纤收发器只需要插入即可，无需任何配置高速无损传输数据最远可达20km波分复用，单纤数据转发，节约一半布线成本4KV防浪涌设计，品质保证准工业级全金属设计外壳，坚固耐用，散热能力强</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5</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个</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627"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16</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辅材</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定制</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管子，卡子，水晶头，光纤配件等</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批</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r>
        <w:tblPrEx>
          <w:tblCellMar>
            <w:top w:w="0" w:type="dxa"/>
            <w:left w:w="108" w:type="dxa"/>
            <w:bottom w:w="0" w:type="dxa"/>
            <w:right w:w="108" w:type="dxa"/>
          </w:tblCellMar>
        </w:tblPrEx>
        <w:trPr>
          <w:trHeight w:val="744"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17</w:t>
            </w:r>
          </w:p>
        </w:tc>
        <w:tc>
          <w:tcPr>
            <w:tcW w:w="8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系统集成</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定制</w:t>
            </w:r>
          </w:p>
        </w:tc>
        <w:tc>
          <w:tcPr>
            <w:tcW w:w="5528" w:type="dxa"/>
            <w:tcBorders>
              <w:top w:val="single" w:color="000000" w:sz="4" w:space="0"/>
              <w:left w:val="nil"/>
              <w:bottom w:val="single" w:color="000000" w:sz="4" w:space="0"/>
              <w:right w:val="single" w:color="000000" w:sz="4" w:space="0"/>
            </w:tcBorders>
            <w:vAlign w:val="center"/>
          </w:tcPr>
          <w:p>
            <w:pPr>
              <w:widowControl/>
              <w:jc w:val="left"/>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安装、售后、咨询等</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批</w:t>
            </w:r>
          </w:p>
        </w:tc>
        <w:tc>
          <w:tcPr>
            <w:tcW w:w="7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微软雅黑" w:hAnsi="微软雅黑" w:eastAsia="微软雅黑"/>
                <w:color w:val="000000"/>
                <w:sz w:val="18"/>
                <w:szCs w:val="18"/>
              </w:rPr>
            </w:pPr>
            <w:r>
              <w:rPr>
                <w:rFonts w:hint="eastAsia" w:ascii="微软雅黑" w:hAnsi="微软雅黑" w:eastAsia="微软雅黑"/>
                <w:color w:val="000000"/>
                <w:kern w:val="0"/>
                <w:sz w:val="18"/>
                <w:szCs w:val="18"/>
              </w:rPr>
              <w:t>1</w:t>
            </w:r>
          </w:p>
        </w:tc>
        <w:tc>
          <w:tcPr>
            <w:tcW w:w="708" w:type="dxa"/>
            <w:tcBorders>
              <w:top w:val="single" w:color="000000" w:sz="4" w:space="0"/>
              <w:left w:val="nil"/>
              <w:bottom w:val="single" w:color="000000" w:sz="4" w:space="0"/>
              <w:right w:val="single" w:color="000000" w:sz="4" w:space="0"/>
            </w:tcBorders>
            <w:vAlign w:val="center"/>
          </w:tcPr>
          <w:p>
            <w:pPr>
              <w:jc w:val="center"/>
              <w:rPr>
                <w:rFonts w:ascii="微软雅黑" w:hAnsi="微软雅黑" w:eastAsia="微软雅黑"/>
                <w:color w:val="000000"/>
                <w:sz w:val="18"/>
                <w:szCs w:val="18"/>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等线">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wN2MwMDgyNmY5Njg3YmFkYTdjMTBkOTdkYmIxYzQifQ=="/>
    <w:docVar w:name="KSO_WPS_MARK_KEY" w:val="d8c0c90d-f9d5-4966-b23a-bb8285664584"/>
  </w:docVars>
  <w:rsids>
    <w:rsidRoot w:val="71982953"/>
    <w:rsid w:val="6E6E2980"/>
    <w:rsid w:val="71982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19"/>
    <w:basedOn w:val="3"/>
    <w:qFormat/>
    <w:uiPriority w:val="0"/>
    <w:rPr>
      <w:rFonts w:hint="eastAsia" w:ascii="微软雅黑" w:hAnsi="微软雅黑" w:eastAsia="微软雅黑"/>
      <w:color w:val="000000"/>
      <w:sz w:val="18"/>
      <w:szCs w:val="18"/>
    </w:rPr>
  </w:style>
  <w:style w:type="character" w:customStyle="1" w:styleId="5">
    <w:name w:val="17"/>
    <w:basedOn w:val="3"/>
    <w:qFormat/>
    <w:uiPriority w:val="0"/>
    <w:rPr>
      <w:rFonts w:hint="default" w:ascii="Symbol" w:hAnsi="Symbol"/>
      <w:color w:val="000000"/>
      <w:sz w:val="18"/>
      <w:szCs w:val="18"/>
    </w:rPr>
  </w:style>
  <w:style w:type="character" w:customStyle="1" w:styleId="6">
    <w:name w:val="16"/>
    <w:basedOn w:val="3"/>
    <w:qFormat/>
    <w:uiPriority w:val="0"/>
    <w:rPr>
      <w:rFonts w:hint="default" w:ascii="Arial" w:hAnsi="Arial" w:cs="Arial"/>
      <w:color w:val="000000"/>
      <w:sz w:val="18"/>
      <w:szCs w:val="18"/>
    </w:rPr>
  </w:style>
  <w:style w:type="character" w:customStyle="1" w:styleId="7">
    <w:name w:val="15"/>
    <w:basedOn w:val="3"/>
    <w:qFormat/>
    <w:uiPriority w:val="0"/>
    <w:rPr>
      <w:rFonts w:hint="eastAsia" w:ascii="微软雅黑" w:hAnsi="微软雅黑" w:eastAsia="微软雅黑"/>
      <w:color w:val="000000"/>
      <w:sz w:val="18"/>
      <w:szCs w:val="18"/>
    </w:rPr>
  </w:style>
  <w:style w:type="character" w:customStyle="1" w:styleId="8">
    <w:name w:val="20"/>
    <w:basedOn w:val="3"/>
    <w:qFormat/>
    <w:uiPriority w:val="0"/>
    <w:rPr>
      <w:rFonts w:hint="eastAsia" w:ascii="微软雅黑" w:hAnsi="微软雅黑" w:eastAsia="微软雅黑"/>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Words>
  <Characters>53</Characters>
  <Lines>0</Lines>
  <Paragraphs>0</Paragraphs>
  <TotalTime>0</TotalTime>
  <ScaleCrop>false</ScaleCrop>
  <LinksUpToDate>false</LinksUpToDate>
  <CharactersWithSpaces>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2024-06-25T04:56:00Z</dcterms:created>
  <dc:creator>仲良</dc:creator>
  <cp:lastModifiedBy>仲良</cp:lastModifiedBy>
  <dcterms:modified xsi:type="dcterms:W3CDTF">2024-06-25T04:57:15Z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133BC96EE9BC40659E4F7DB39BD8F6E6_13</vt:lpwstr>
  </property>
</Properties>
</file>