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C4118" w14:textId="1D1EF1CB" w:rsidR="007E7D2B" w:rsidRPr="00E970B3" w:rsidRDefault="007E7D2B" w:rsidP="00200D43">
      <w:pPr>
        <w:rPr>
          <w:rFonts w:ascii="黑体" w:eastAsia="黑体" w:hAnsi="黑体"/>
          <w:sz w:val="32"/>
          <w:szCs w:val="32"/>
        </w:rPr>
      </w:pPr>
      <w:r w:rsidRPr="00E970B3">
        <w:rPr>
          <w:rFonts w:ascii="黑体" w:eastAsia="黑体" w:hAnsi="黑体" w:hint="eastAsia"/>
          <w:sz w:val="32"/>
          <w:szCs w:val="32"/>
        </w:rPr>
        <w:t>附件：</w:t>
      </w:r>
    </w:p>
    <w:p w14:paraId="149109A6" w14:textId="24DDFF13" w:rsidR="005C0C89" w:rsidRPr="00200D43" w:rsidRDefault="005C0C89" w:rsidP="00200D43">
      <w:pPr>
        <w:widowControl/>
        <w:jc w:val="left"/>
        <w:rPr>
          <w:rFonts w:ascii="仿宋_GB2312" w:eastAsia="仿宋_GB2312"/>
          <w:sz w:val="24"/>
          <w:szCs w:val="24"/>
        </w:rPr>
      </w:pPr>
    </w:p>
    <w:tbl>
      <w:tblPr>
        <w:tblStyle w:val="a7"/>
        <w:tblW w:w="10242" w:type="dxa"/>
        <w:tblInd w:w="-289" w:type="dxa"/>
        <w:tblLook w:val="04A0" w:firstRow="1" w:lastRow="0" w:firstColumn="1" w:lastColumn="0" w:noHBand="0" w:noVBand="1"/>
      </w:tblPr>
      <w:tblGrid>
        <w:gridCol w:w="456"/>
        <w:gridCol w:w="745"/>
        <w:gridCol w:w="8585"/>
        <w:gridCol w:w="456"/>
      </w:tblGrid>
      <w:tr w:rsidR="00200D43" w:rsidRPr="00200D43" w14:paraId="2F6E9A1E" w14:textId="77777777" w:rsidTr="00070A13">
        <w:trPr>
          <w:trHeight w:val="530"/>
        </w:trPr>
        <w:tc>
          <w:tcPr>
            <w:tcW w:w="426" w:type="dxa"/>
            <w:vAlign w:val="center"/>
          </w:tcPr>
          <w:p w14:paraId="110C2A95" w14:textId="477DD8EA" w:rsidR="00200D43" w:rsidRPr="00200D43" w:rsidRDefault="00200D43" w:rsidP="00200D43">
            <w:pPr>
              <w:jc w:val="center"/>
              <w:rPr>
                <w:rFonts w:ascii="仿宋" w:eastAsia="仿宋" w:hAnsi="仿宋"/>
                <w:sz w:val="24"/>
                <w:szCs w:val="24"/>
              </w:rPr>
            </w:pPr>
            <w:r w:rsidRPr="00200D43">
              <w:rPr>
                <w:rFonts w:ascii="仿宋" w:eastAsia="仿宋" w:hAnsi="仿宋" w:hint="eastAsia"/>
                <w:sz w:val="24"/>
                <w:szCs w:val="24"/>
              </w:rPr>
              <w:t>序号</w:t>
            </w:r>
          </w:p>
        </w:tc>
        <w:tc>
          <w:tcPr>
            <w:tcW w:w="775" w:type="dxa"/>
            <w:vAlign w:val="center"/>
          </w:tcPr>
          <w:p w14:paraId="1ACA403E" w14:textId="167B193A" w:rsidR="00200D43" w:rsidRPr="00200D43" w:rsidRDefault="00200D43" w:rsidP="00200D43">
            <w:pPr>
              <w:jc w:val="center"/>
              <w:rPr>
                <w:rFonts w:ascii="仿宋" w:eastAsia="仿宋" w:hAnsi="仿宋"/>
                <w:sz w:val="24"/>
                <w:szCs w:val="24"/>
              </w:rPr>
            </w:pPr>
            <w:r w:rsidRPr="00200D43">
              <w:rPr>
                <w:rFonts w:ascii="仿宋" w:eastAsia="仿宋" w:hAnsi="仿宋" w:hint="eastAsia"/>
                <w:sz w:val="24"/>
                <w:szCs w:val="24"/>
              </w:rPr>
              <w:t>要求类别</w:t>
            </w:r>
          </w:p>
        </w:tc>
        <w:tc>
          <w:tcPr>
            <w:tcW w:w="8585" w:type="dxa"/>
            <w:vAlign w:val="center"/>
          </w:tcPr>
          <w:p w14:paraId="5C0F4125" w14:textId="04CDA024" w:rsidR="00200D43" w:rsidRPr="00200D43" w:rsidRDefault="00200D43" w:rsidP="00200D43">
            <w:pPr>
              <w:jc w:val="center"/>
              <w:rPr>
                <w:rFonts w:ascii="仿宋" w:eastAsia="仿宋" w:hAnsi="仿宋"/>
                <w:sz w:val="24"/>
                <w:szCs w:val="24"/>
              </w:rPr>
            </w:pPr>
            <w:r w:rsidRPr="00200D43">
              <w:rPr>
                <w:rFonts w:ascii="仿宋" w:eastAsia="仿宋" w:hAnsi="仿宋" w:hint="eastAsia"/>
                <w:sz w:val="24"/>
                <w:szCs w:val="24"/>
              </w:rPr>
              <w:t>要求内容</w:t>
            </w:r>
          </w:p>
        </w:tc>
        <w:tc>
          <w:tcPr>
            <w:tcW w:w="456" w:type="dxa"/>
            <w:vAlign w:val="center"/>
          </w:tcPr>
          <w:p w14:paraId="5043123D" w14:textId="3332AE36" w:rsidR="00200D43" w:rsidRPr="00200D43" w:rsidRDefault="00200D43" w:rsidP="00200D43">
            <w:pPr>
              <w:jc w:val="center"/>
              <w:rPr>
                <w:rFonts w:ascii="仿宋" w:eastAsia="仿宋" w:hAnsi="仿宋"/>
                <w:sz w:val="24"/>
                <w:szCs w:val="24"/>
              </w:rPr>
            </w:pPr>
            <w:r w:rsidRPr="00200D43">
              <w:rPr>
                <w:rFonts w:ascii="仿宋" w:eastAsia="仿宋" w:hAnsi="仿宋" w:hint="eastAsia"/>
                <w:sz w:val="24"/>
                <w:szCs w:val="24"/>
              </w:rPr>
              <w:t>备注</w:t>
            </w:r>
          </w:p>
        </w:tc>
      </w:tr>
      <w:tr w:rsidR="00200D43" w:rsidRPr="00200D43" w14:paraId="3A74E676" w14:textId="77777777" w:rsidTr="00070A13">
        <w:trPr>
          <w:trHeight w:val="556"/>
        </w:trPr>
        <w:tc>
          <w:tcPr>
            <w:tcW w:w="426" w:type="dxa"/>
            <w:vAlign w:val="center"/>
          </w:tcPr>
          <w:p w14:paraId="411B4232" w14:textId="3A522A61" w:rsidR="00200D43" w:rsidRPr="00200D43" w:rsidRDefault="00200D43" w:rsidP="00200D43">
            <w:pPr>
              <w:jc w:val="center"/>
              <w:rPr>
                <w:rFonts w:ascii="仿宋" w:eastAsia="仿宋" w:hAnsi="仿宋"/>
                <w:sz w:val="24"/>
                <w:szCs w:val="24"/>
              </w:rPr>
            </w:pPr>
            <w:r w:rsidRPr="00200D43">
              <w:rPr>
                <w:rFonts w:ascii="仿宋" w:eastAsia="仿宋" w:hAnsi="仿宋" w:hint="eastAsia"/>
                <w:sz w:val="24"/>
                <w:szCs w:val="24"/>
              </w:rPr>
              <w:t>1</w:t>
            </w:r>
          </w:p>
        </w:tc>
        <w:tc>
          <w:tcPr>
            <w:tcW w:w="775" w:type="dxa"/>
            <w:vAlign w:val="center"/>
          </w:tcPr>
          <w:p w14:paraId="4DC75513" w14:textId="538027D1" w:rsidR="00200D43" w:rsidRPr="00200D43" w:rsidRDefault="00200D43" w:rsidP="00200D43">
            <w:pPr>
              <w:jc w:val="center"/>
              <w:rPr>
                <w:rFonts w:ascii="仿宋" w:eastAsia="仿宋" w:hAnsi="仿宋"/>
                <w:sz w:val="24"/>
                <w:szCs w:val="24"/>
              </w:rPr>
            </w:pPr>
            <w:r w:rsidRPr="00200D43">
              <w:rPr>
                <w:rFonts w:ascii="仿宋" w:eastAsia="仿宋" w:hAnsi="仿宋" w:hint="eastAsia"/>
                <w:sz w:val="24"/>
                <w:szCs w:val="24"/>
              </w:rPr>
              <w:t>服务技术要求</w:t>
            </w:r>
          </w:p>
        </w:tc>
        <w:tc>
          <w:tcPr>
            <w:tcW w:w="8585" w:type="dxa"/>
            <w:vAlign w:val="center"/>
          </w:tcPr>
          <w:p w14:paraId="738F404F" w14:textId="77777777" w:rsidR="00200D43" w:rsidRPr="00200D43" w:rsidRDefault="00200D43" w:rsidP="00200D43">
            <w:pPr>
              <w:ind w:firstLineChars="200" w:firstLine="480"/>
              <w:rPr>
                <w:rFonts w:ascii="黑体" w:eastAsia="黑体" w:hAnsi="黑体"/>
                <w:sz w:val="24"/>
                <w:szCs w:val="24"/>
              </w:rPr>
            </w:pPr>
            <w:r w:rsidRPr="00200D43">
              <w:rPr>
                <w:rFonts w:ascii="黑体" w:eastAsia="黑体" w:hAnsi="黑体" w:hint="eastAsia"/>
                <w:sz w:val="24"/>
                <w:szCs w:val="24"/>
              </w:rPr>
              <w:t>一、</w:t>
            </w:r>
            <w:r w:rsidRPr="00200D43">
              <w:rPr>
                <w:rFonts w:ascii="黑体" w:eastAsia="黑体" w:hAnsi="黑体"/>
                <w:sz w:val="24"/>
                <w:szCs w:val="24"/>
              </w:rPr>
              <w:t>核心网络硬件设备运维服务</w:t>
            </w:r>
          </w:p>
          <w:p w14:paraId="59A310AE" w14:textId="77777777" w:rsidR="00200D43" w:rsidRPr="00200D43" w:rsidRDefault="00200D43" w:rsidP="00200D43">
            <w:pPr>
              <w:ind w:firstLineChars="200" w:firstLine="480"/>
              <w:rPr>
                <w:rFonts w:ascii="楷体_GB2312" w:eastAsia="楷体_GB2312"/>
                <w:sz w:val="24"/>
                <w:szCs w:val="24"/>
              </w:rPr>
            </w:pPr>
            <w:r w:rsidRPr="00200D43">
              <w:rPr>
                <w:rFonts w:ascii="楷体_GB2312" w:eastAsia="楷体_GB2312" w:hint="eastAsia"/>
                <w:sz w:val="24"/>
                <w:szCs w:val="24"/>
              </w:rPr>
              <w:t>（一）服务清单</w:t>
            </w:r>
          </w:p>
          <w:tbl>
            <w:tblPr>
              <w:tblStyle w:val="a7"/>
              <w:tblW w:w="0" w:type="auto"/>
              <w:jc w:val="center"/>
              <w:tblLook w:val="04A0" w:firstRow="1" w:lastRow="0" w:firstColumn="1" w:lastColumn="0" w:noHBand="0" w:noVBand="1"/>
            </w:tblPr>
            <w:tblGrid>
              <w:gridCol w:w="709"/>
              <w:gridCol w:w="2688"/>
              <w:gridCol w:w="2268"/>
              <w:gridCol w:w="997"/>
              <w:gridCol w:w="709"/>
              <w:gridCol w:w="788"/>
            </w:tblGrid>
            <w:tr w:rsidR="00200D43" w:rsidRPr="00200D43" w14:paraId="281996F1" w14:textId="77777777" w:rsidTr="00F6487D">
              <w:trPr>
                <w:jc w:val="center"/>
              </w:trPr>
              <w:tc>
                <w:tcPr>
                  <w:tcW w:w="709" w:type="dxa"/>
                  <w:vAlign w:val="center"/>
                </w:tcPr>
                <w:p w14:paraId="5FC3D852" w14:textId="77777777" w:rsidR="00200D43" w:rsidRPr="00200D43" w:rsidRDefault="00200D43" w:rsidP="00200D43">
                  <w:pPr>
                    <w:jc w:val="center"/>
                    <w:rPr>
                      <w:rFonts w:ascii="仿宋_GB2312" w:eastAsia="仿宋_GB2312"/>
                      <w:b/>
                      <w:bCs/>
                      <w:sz w:val="24"/>
                      <w:szCs w:val="24"/>
                    </w:rPr>
                  </w:pPr>
                  <w:r w:rsidRPr="00200D43">
                    <w:rPr>
                      <w:rFonts w:ascii="仿宋_GB2312" w:eastAsia="仿宋_GB2312" w:hint="eastAsia"/>
                      <w:b/>
                      <w:bCs/>
                      <w:sz w:val="24"/>
                      <w:szCs w:val="24"/>
                    </w:rPr>
                    <w:t>序号</w:t>
                  </w:r>
                </w:p>
              </w:tc>
              <w:tc>
                <w:tcPr>
                  <w:tcW w:w="2688" w:type="dxa"/>
                  <w:vAlign w:val="center"/>
                </w:tcPr>
                <w:p w14:paraId="774EBE51" w14:textId="77777777" w:rsidR="00200D43" w:rsidRPr="00200D43" w:rsidRDefault="00200D43" w:rsidP="00200D43">
                  <w:pPr>
                    <w:jc w:val="center"/>
                    <w:rPr>
                      <w:rFonts w:ascii="仿宋_GB2312" w:eastAsia="仿宋_GB2312"/>
                      <w:b/>
                      <w:bCs/>
                      <w:sz w:val="24"/>
                      <w:szCs w:val="24"/>
                    </w:rPr>
                  </w:pPr>
                  <w:r w:rsidRPr="00200D43">
                    <w:rPr>
                      <w:rFonts w:ascii="仿宋_GB2312" w:eastAsia="仿宋_GB2312" w:hint="eastAsia"/>
                      <w:b/>
                      <w:bCs/>
                      <w:sz w:val="24"/>
                      <w:szCs w:val="24"/>
                    </w:rPr>
                    <w:t>产品名称</w:t>
                  </w:r>
                </w:p>
              </w:tc>
              <w:tc>
                <w:tcPr>
                  <w:tcW w:w="2268" w:type="dxa"/>
                  <w:vAlign w:val="center"/>
                </w:tcPr>
                <w:p w14:paraId="22E82549" w14:textId="77777777" w:rsidR="00200D43" w:rsidRPr="00200D43" w:rsidRDefault="00200D43" w:rsidP="00200D43">
                  <w:pPr>
                    <w:jc w:val="center"/>
                    <w:rPr>
                      <w:rFonts w:ascii="仿宋_GB2312" w:eastAsia="仿宋_GB2312"/>
                      <w:b/>
                      <w:bCs/>
                      <w:sz w:val="24"/>
                      <w:szCs w:val="24"/>
                    </w:rPr>
                  </w:pPr>
                  <w:r w:rsidRPr="00200D43">
                    <w:rPr>
                      <w:rFonts w:ascii="仿宋_GB2312" w:eastAsia="仿宋_GB2312" w:hint="eastAsia"/>
                      <w:b/>
                      <w:bCs/>
                      <w:sz w:val="24"/>
                      <w:szCs w:val="24"/>
                    </w:rPr>
                    <w:t>型号</w:t>
                  </w:r>
                </w:p>
              </w:tc>
              <w:tc>
                <w:tcPr>
                  <w:tcW w:w="997" w:type="dxa"/>
                  <w:vAlign w:val="center"/>
                </w:tcPr>
                <w:p w14:paraId="3EEB1EBD" w14:textId="77777777" w:rsidR="00200D43" w:rsidRPr="00200D43" w:rsidRDefault="00200D43" w:rsidP="00200D43">
                  <w:pPr>
                    <w:jc w:val="center"/>
                    <w:rPr>
                      <w:rFonts w:ascii="仿宋_GB2312" w:eastAsia="仿宋_GB2312"/>
                      <w:b/>
                      <w:bCs/>
                      <w:sz w:val="24"/>
                      <w:szCs w:val="24"/>
                    </w:rPr>
                  </w:pPr>
                  <w:r w:rsidRPr="00200D43">
                    <w:rPr>
                      <w:rFonts w:ascii="仿宋_GB2312" w:eastAsia="仿宋_GB2312" w:hint="eastAsia"/>
                      <w:b/>
                      <w:bCs/>
                      <w:sz w:val="24"/>
                      <w:szCs w:val="24"/>
                    </w:rPr>
                    <w:t>品牌</w:t>
                  </w:r>
                </w:p>
              </w:tc>
              <w:tc>
                <w:tcPr>
                  <w:tcW w:w="709" w:type="dxa"/>
                  <w:vAlign w:val="center"/>
                </w:tcPr>
                <w:p w14:paraId="5D06FB7F" w14:textId="77777777" w:rsidR="00200D43" w:rsidRPr="00200D43" w:rsidRDefault="00200D43" w:rsidP="00200D43">
                  <w:pPr>
                    <w:jc w:val="center"/>
                    <w:rPr>
                      <w:rFonts w:ascii="仿宋_GB2312" w:eastAsia="仿宋_GB2312"/>
                      <w:b/>
                      <w:bCs/>
                      <w:sz w:val="24"/>
                      <w:szCs w:val="24"/>
                    </w:rPr>
                  </w:pPr>
                  <w:r w:rsidRPr="00200D43">
                    <w:rPr>
                      <w:rFonts w:ascii="仿宋_GB2312" w:eastAsia="仿宋_GB2312" w:hint="eastAsia"/>
                      <w:b/>
                      <w:bCs/>
                      <w:sz w:val="24"/>
                      <w:szCs w:val="24"/>
                    </w:rPr>
                    <w:t>单位</w:t>
                  </w:r>
                </w:p>
              </w:tc>
              <w:tc>
                <w:tcPr>
                  <w:tcW w:w="788" w:type="dxa"/>
                </w:tcPr>
                <w:p w14:paraId="6FEB11DF" w14:textId="77777777" w:rsidR="00200D43" w:rsidRPr="00200D43" w:rsidRDefault="00200D43" w:rsidP="00200D43">
                  <w:pPr>
                    <w:jc w:val="center"/>
                    <w:rPr>
                      <w:rFonts w:ascii="仿宋_GB2312" w:eastAsia="仿宋_GB2312"/>
                      <w:b/>
                      <w:bCs/>
                      <w:sz w:val="24"/>
                      <w:szCs w:val="24"/>
                    </w:rPr>
                  </w:pPr>
                  <w:r w:rsidRPr="00200D43">
                    <w:rPr>
                      <w:rFonts w:ascii="仿宋_GB2312" w:eastAsia="仿宋_GB2312" w:hint="eastAsia"/>
                      <w:b/>
                      <w:bCs/>
                      <w:sz w:val="24"/>
                      <w:szCs w:val="24"/>
                    </w:rPr>
                    <w:t>数量</w:t>
                  </w:r>
                </w:p>
              </w:tc>
            </w:tr>
            <w:tr w:rsidR="00200D43" w:rsidRPr="00200D43" w14:paraId="7BE35645" w14:textId="77777777" w:rsidTr="00F6487D">
              <w:trPr>
                <w:jc w:val="center"/>
              </w:trPr>
              <w:tc>
                <w:tcPr>
                  <w:tcW w:w="709" w:type="dxa"/>
                  <w:vAlign w:val="center"/>
                </w:tcPr>
                <w:p w14:paraId="78C069FF"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1</w:t>
                  </w:r>
                </w:p>
              </w:tc>
              <w:tc>
                <w:tcPr>
                  <w:tcW w:w="2688" w:type="dxa"/>
                  <w:vAlign w:val="center"/>
                </w:tcPr>
                <w:p w14:paraId="08AF62A9"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多业务网关</w:t>
                  </w:r>
                </w:p>
              </w:tc>
              <w:tc>
                <w:tcPr>
                  <w:tcW w:w="2268" w:type="dxa"/>
                  <w:vAlign w:val="center"/>
                </w:tcPr>
                <w:p w14:paraId="4B68AD28"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RG-EG2000SE</w:t>
                  </w:r>
                </w:p>
              </w:tc>
              <w:tc>
                <w:tcPr>
                  <w:tcW w:w="997" w:type="dxa"/>
                  <w:vAlign w:val="center"/>
                </w:tcPr>
                <w:p w14:paraId="09C7C77A"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锐捷</w:t>
                  </w:r>
                </w:p>
              </w:tc>
              <w:tc>
                <w:tcPr>
                  <w:tcW w:w="709" w:type="dxa"/>
                  <w:vAlign w:val="center"/>
                </w:tcPr>
                <w:p w14:paraId="503C5508"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台</w:t>
                  </w:r>
                </w:p>
              </w:tc>
              <w:tc>
                <w:tcPr>
                  <w:tcW w:w="788" w:type="dxa"/>
                  <w:vAlign w:val="center"/>
                </w:tcPr>
                <w:p w14:paraId="3596F936"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1</w:t>
                  </w:r>
                </w:p>
              </w:tc>
            </w:tr>
            <w:tr w:rsidR="00200D43" w:rsidRPr="00200D43" w14:paraId="63484E6D" w14:textId="77777777" w:rsidTr="00F6487D">
              <w:trPr>
                <w:jc w:val="center"/>
              </w:trPr>
              <w:tc>
                <w:tcPr>
                  <w:tcW w:w="709" w:type="dxa"/>
                  <w:vAlign w:val="center"/>
                </w:tcPr>
                <w:p w14:paraId="5B71841C"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2</w:t>
                  </w:r>
                </w:p>
              </w:tc>
              <w:tc>
                <w:tcPr>
                  <w:tcW w:w="2688" w:type="dxa"/>
                  <w:vAlign w:val="center"/>
                </w:tcPr>
                <w:p w14:paraId="2CE60781"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核心交换机</w:t>
                  </w:r>
                </w:p>
              </w:tc>
              <w:tc>
                <w:tcPr>
                  <w:tcW w:w="2268" w:type="dxa"/>
                  <w:vAlign w:val="center"/>
                </w:tcPr>
                <w:p w14:paraId="0FBAB7D5"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RG-7898C</w:t>
                  </w:r>
                </w:p>
              </w:tc>
              <w:tc>
                <w:tcPr>
                  <w:tcW w:w="997" w:type="dxa"/>
                  <w:vAlign w:val="center"/>
                </w:tcPr>
                <w:p w14:paraId="092B234D"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锐捷</w:t>
                  </w:r>
                </w:p>
              </w:tc>
              <w:tc>
                <w:tcPr>
                  <w:tcW w:w="709" w:type="dxa"/>
                  <w:vAlign w:val="center"/>
                </w:tcPr>
                <w:p w14:paraId="56F5E7EF"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台</w:t>
                  </w:r>
                </w:p>
              </w:tc>
              <w:tc>
                <w:tcPr>
                  <w:tcW w:w="788" w:type="dxa"/>
                  <w:vAlign w:val="center"/>
                </w:tcPr>
                <w:p w14:paraId="32CFA70C"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2</w:t>
                  </w:r>
                </w:p>
              </w:tc>
            </w:tr>
            <w:tr w:rsidR="00200D43" w:rsidRPr="00200D43" w14:paraId="3B29956F" w14:textId="77777777" w:rsidTr="00F6487D">
              <w:trPr>
                <w:jc w:val="center"/>
              </w:trPr>
              <w:tc>
                <w:tcPr>
                  <w:tcW w:w="709" w:type="dxa"/>
                  <w:vAlign w:val="center"/>
                </w:tcPr>
                <w:p w14:paraId="67F587FB"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3</w:t>
                  </w:r>
                </w:p>
              </w:tc>
              <w:tc>
                <w:tcPr>
                  <w:tcW w:w="2688" w:type="dxa"/>
                  <w:vAlign w:val="center"/>
                </w:tcPr>
                <w:p w14:paraId="516EA6F6" w14:textId="77777777" w:rsidR="00200D43" w:rsidRPr="00200D43" w:rsidRDefault="00200D43" w:rsidP="00200D43">
                  <w:pPr>
                    <w:jc w:val="center"/>
                    <w:rPr>
                      <w:rFonts w:ascii="仿宋_GB2312" w:eastAsia="仿宋_GB2312"/>
                      <w:sz w:val="24"/>
                      <w:szCs w:val="24"/>
                    </w:rPr>
                  </w:pPr>
                  <w:proofErr w:type="gramStart"/>
                  <w:r w:rsidRPr="00200D43">
                    <w:rPr>
                      <w:rFonts w:ascii="仿宋_GB2312" w:eastAsia="仿宋_GB2312" w:hint="eastAsia"/>
                      <w:sz w:val="24"/>
                      <w:szCs w:val="24"/>
                    </w:rPr>
                    <w:t>网闸</w:t>
                  </w:r>
                  <w:proofErr w:type="gramEnd"/>
                </w:p>
              </w:tc>
              <w:tc>
                <w:tcPr>
                  <w:tcW w:w="2268" w:type="dxa"/>
                  <w:vAlign w:val="center"/>
                </w:tcPr>
                <w:p w14:paraId="1D081219"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G5000-TG12P</w:t>
                  </w:r>
                </w:p>
              </w:tc>
              <w:tc>
                <w:tcPr>
                  <w:tcW w:w="997" w:type="dxa"/>
                  <w:vAlign w:val="center"/>
                </w:tcPr>
                <w:p w14:paraId="59AAFDAE" w14:textId="77777777" w:rsidR="00200D43" w:rsidRPr="00200D43" w:rsidRDefault="00200D43" w:rsidP="00200D43">
                  <w:pPr>
                    <w:jc w:val="center"/>
                    <w:rPr>
                      <w:rFonts w:ascii="仿宋_GB2312" w:eastAsia="仿宋_GB2312"/>
                      <w:sz w:val="24"/>
                      <w:szCs w:val="24"/>
                    </w:rPr>
                  </w:pPr>
                  <w:proofErr w:type="gramStart"/>
                  <w:r w:rsidRPr="00200D43">
                    <w:rPr>
                      <w:rFonts w:ascii="仿宋_GB2312" w:eastAsia="仿宋_GB2312" w:hint="eastAsia"/>
                      <w:sz w:val="24"/>
                      <w:szCs w:val="24"/>
                    </w:rPr>
                    <w:t>网神</w:t>
                  </w:r>
                  <w:proofErr w:type="gramEnd"/>
                </w:p>
              </w:tc>
              <w:tc>
                <w:tcPr>
                  <w:tcW w:w="709" w:type="dxa"/>
                  <w:vAlign w:val="center"/>
                </w:tcPr>
                <w:p w14:paraId="0FD2E9AF"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台</w:t>
                  </w:r>
                </w:p>
              </w:tc>
              <w:tc>
                <w:tcPr>
                  <w:tcW w:w="788" w:type="dxa"/>
                  <w:vAlign w:val="center"/>
                </w:tcPr>
                <w:p w14:paraId="295BA083"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1</w:t>
                  </w:r>
                </w:p>
              </w:tc>
            </w:tr>
            <w:tr w:rsidR="00200D43" w:rsidRPr="00200D43" w14:paraId="6B6AD594" w14:textId="77777777" w:rsidTr="00F6487D">
              <w:trPr>
                <w:jc w:val="center"/>
              </w:trPr>
              <w:tc>
                <w:tcPr>
                  <w:tcW w:w="709" w:type="dxa"/>
                  <w:vAlign w:val="center"/>
                </w:tcPr>
                <w:p w14:paraId="4556A6FB"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4</w:t>
                  </w:r>
                </w:p>
              </w:tc>
              <w:tc>
                <w:tcPr>
                  <w:tcW w:w="2688" w:type="dxa"/>
                  <w:vAlign w:val="center"/>
                </w:tcPr>
                <w:p w14:paraId="2850B4FD"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服务器交换机</w:t>
                  </w:r>
                </w:p>
              </w:tc>
              <w:tc>
                <w:tcPr>
                  <w:tcW w:w="2268" w:type="dxa"/>
                  <w:vAlign w:val="center"/>
                </w:tcPr>
                <w:p w14:paraId="3B3C2487"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RG-S5750C-28GT4XS-H</w:t>
                  </w:r>
                </w:p>
              </w:tc>
              <w:tc>
                <w:tcPr>
                  <w:tcW w:w="997" w:type="dxa"/>
                  <w:vAlign w:val="center"/>
                </w:tcPr>
                <w:p w14:paraId="0D5227FC"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锐捷</w:t>
                  </w:r>
                </w:p>
              </w:tc>
              <w:tc>
                <w:tcPr>
                  <w:tcW w:w="709" w:type="dxa"/>
                  <w:vAlign w:val="center"/>
                </w:tcPr>
                <w:p w14:paraId="23D4B954"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台</w:t>
                  </w:r>
                </w:p>
              </w:tc>
              <w:tc>
                <w:tcPr>
                  <w:tcW w:w="788" w:type="dxa"/>
                  <w:vAlign w:val="center"/>
                </w:tcPr>
                <w:p w14:paraId="32D689A2"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2</w:t>
                  </w:r>
                </w:p>
              </w:tc>
            </w:tr>
            <w:tr w:rsidR="00200D43" w:rsidRPr="00200D43" w14:paraId="1CF383BD" w14:textId="77777777" w:rsidTr="00F6487D">
              <w:trPr>
                <w:jc w:val="center"/>
              </w:trPr>
              <w:tc>
                <w:tcPr>
                  <w:tcW w:w="709" w:type="dxa"/>
                  <w:vAlign w:val="center"/>
                </w:tcPr>
                <w:p w14:paraId="7C9084C6"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5</w:t>
                  </w:r>
                </w:p>
              </w:tc>
              <w:tc>
                <w:tcPr>
                  <w:tcW w:w="2688" w:type="dxa"/>
                  <w:vAlign w:val="center"/>
                </w:tcPr>
                <w:p w14:paraId="4F42A36E"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存储交换机</w:t>
                  </w:r>
                </w:p>
              </w:tc>
              <w:tc>
                <w:tcPr>
                  <w:tcW w:w="2268" w:type="dxa"/>
                  <w:vAlign w:val="center"/>
                </w:tcPr>
                <w:p w14:paraId="4A848468"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BR-310-0008</w:t>
                  </w:r>
                </w:p>
              </w:tc>
              <w:tc>
                <w:tcPr>
                  <w:tcW w:w="997" w:type="dxa"/>
                  <w:vAlign w:val="center"/>
                </w:tcPr>
                <w:p w14:paraId="58D874A1"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博科</w:t>
                  </w:r>
                </w:p>
              </w:tc>
              <w:tc>
                <w:tcPr>
                  <w:tcW w:w="709" w:type="dxa"/>
                  <w:vAlign w:val="center"/>
                </w:tcPr>
                <w:p w14:paraId="02FF1F15"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套</w:t>
                  </w:r>
                </w:p>
              </w:tc>
              <w:tc>
                <w:tcPr>
                  <w:tcW w:w="788" w:type="dxa"/>
                  <w:vAlign w:val="center"/>
                </w:tcPr>
                <w:p w14:paraId="10580CE6"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2</w:t>
                  </w:r>
                </w:p>
              </w:tc>
            </w:tr>
            <w:tr w:rsidR="00200D43" w:rsidRPr="00200D43" w14:paraId="617FABF9" w14:textId="77777777" w:rsidTr="00F6487D">
              <w:trPr>
                <w:jc w:val="center"/>
              </w:trPr>
              <w:tc>
                <w:tcPr>
                  <w:tcW w:w="709" w:type="dxa"/>
                  <w:vAlign w:val="center"/>
                </w:tcPr>
                <w:p w14:paraId="4511AC45"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6</w:t>
                  </w:r>
                </w:p>
              </w:tc>
              <w:tc>
                <w:tcPr>
                  <w:tcW w:w="2688" w:type="dxa"/>
                  <w:vAlign w:val="center"/>
                </w:tcPr>
                <w:p w14:paraId="520ABF43"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服务器</w:t>
                  </w:r>
                </w:p>
              </w:tc>
              <w:tc>
                <w:tcPr>
                  <w:tcW w:w="2268" w:type="dxa"/>
                  <w:vAlign w:val="center"/>
                </w:tcPr>
                <w:p w14:paraId="01585246"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NF8460M4</w:t>
                  </w:r>
                </w:p>
              </w:tc>
              <w:tc>
                <w:tcPr>
                  <w:tcW w:w="997" w:type="dxa"/>
                  <w:vAlign w:val="center"/>
                </w:tcPr>
                <w:p w14:paraId="3458EE3E"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浪潮</w:t>
                  </w:r>
                </w:p>
              </w:tc>
              <w:tc>
                <w:tcPr>
                  <w:tcW w:w="709" w:type="dxa"/>
                  <w:vAlign w:val="center"/>
                </w:tcPr>
                <w:p w14:paraId="52B89DCF"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台</w:t>
                  </w:r>
                </w:p>
              </w:tc>
              <w:tc>
                <w:tcPr>
                  <w:tcW w:w="788" w:type="dxa"/>
                  <w:vAlign w:val="center"/>
                </w:tcPr>
                <w:p w14:paraId="0F8AF903"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5</w:t>
                  </w:r>
                </w:p>
              </w:tc>
            </w:tr>
            <w:tr w:rsidR="00200D43" w:rsidRPr="00200D43" w14:paraId="72529D75" w14:textId="77777777" w:rsidTr="00F6487D">
              <w:trPr>
                <w:jc w:val="center"/>
              </w:trPr>
              <w:tc>
                <w:tcPr>
                  <w:tcW w:w="709" w:type="dxa"/>
                  <w:vAlign w:val="center"/>
                </w:tcPr>
                <w:p w14:paraId="79F55F06"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7</w:t>
                  </w:r>
                </w:p>
              </w:tc>
              <w:tc>
                <w:tcPr>
                  <w:tcW w:w="2688" w:type="dxa"/>
                  <w:vAlign w:val="center"/>
                </w:tcPr>
                <w:p w14:paraId="554B54C7"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超融合</w:t>
                  </w:r>
                </w:p>
              </w:tc>
              <w:tc>
                <w:tcPr>
                  <w:tcW w:w="2268" w:type="dxa"/>
                  <w:vAlign w:val="center"/>
                </w:tcPr>
                <w:p w14:paraId="460029D7"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UIS-Cell-3030-G3</w:t>
                  </w:r>
                </w:p>
              </w:tc>
              <w:tc>
                <w:tcPr>
                  <w:tcW w:w="997" w:type="dxa"/>
                  <w:vAlign w:val="center"/>
                </w:tcPr>
                <w:p w14:paraId="0F51E4E4"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华三</w:t>
                  </w:r>
                </w:p>
              </w:tc>
              <w:tc>
                <w:tcPr>
                  <w:tcW w:w="709" w:type="dxa"/>
                  <w:vAlign w:val="center"/>
                </w:tcPr>
                <w:p w14:paraId="53C6B2C1"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台</w:t>
                  </w:r>
                </w:p>
              </w:tc>
              <w:tc>
                <w:tcPr>
                  <w:tcW w:w="788" w:type="dxa"/>
                  <w:vAlign w:val="center"/>
                </w:tcPr>
                <w:p w14:paraId="08C46B3C"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5</w:t>
                  </w:r>
                </w:p>
              </w:tc>
            </w:tr>
            <w:tr w:rsidR="00200D43" w:rsidRPr="00200D43" w14:paraId="39CF0581" w14:textId="77777777" w:rsidTr="00F6487D">
              <w:trPr>
                <w:jc w:val="center"/>
              </w:trPr>
              <w:tc>
                <w:tcPr>
                  <w:tcW w:w="709" w:type="dxa"/>
                  <w:vAlign w:val="center"/>
                </w:tcPr>
                <w:p w14:paraId="666F8857"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8</w:t>
                  </w:r>
                </w:p>
              </w:tc>
              <w:tc>
                <w:tcPr>
                  <w:tcW w:w="2688" w:type="dxa"/>
                  <w:vAlign w:val="center"/>
                </w:tcPr>
                <w:p w14:paraId="5FCE4EBD"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数据交换设备</w:t>
                  </w:r>
                </w:p>
              </w:tc>
              <w:tc>
                <w:tcPr>
                  <w:tcW w:w="2268" w:type="dxa"/>
                  <w:vAlign w:val="center"/>
                </w:tcPr>
                <w:p w14:paraId="08AFA066"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LS-6520-30GS-SI</w:t>
                  </w:r>
                </w:p>
              </w:tc>
              <w:tc>
                <w:tcPr>
                  <w:tcW w:w="997" w:type="dxa"/>
                  <w:vAlign w:val="center"/>
                </w:tcPr>
                <w:p w14:paraId="54A92692"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华三</w:t>
                  </w:r>
                </w:p>
              </w:tc>
              <w:tc>
                <w:tcPr>
                  <w:tcW w:w="709" w:type="dxa"/>
                  <w:vAlign w:val="center"/>
                </w:tcPr>
                <w:p w14:paraId="78398DBF"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台</w:t>
                  </w:r>
                </w:p>
              </w:tc>
              <w:tc>
                <w:tcPr>
                  <w:tcW w:w="788" w:type="dxa"/>
                  <w:vAlign w:val="center"/>
                </w:tcPr>
                <w:p w14:paraId="52FFC901"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2</w:t>
                  </w:r>
                </w:p>
              </w:tc>
            </w:tr>
            <w:tr w:rsidR="00200D43" w:rsidRPr="00200D43" w14:paraId="030BC442" w14:textId="77777777" w:rsidTr="00F6487D">
              <w:trPr>
                <w:jc w:val="center"/>
              </w:trPr>
              <w:tc>
                <w:tcPr>
                  <w:tcW w:w="709" w:type="dxa"/>
                  <w:vAlign w:val="center"/>
                </w:tcPr>
                <w:p w14:paraId="5612ED0B"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9</w:t>
                  </w:r>
                </w:p>
              </w:tc>
              <w:tc>
                <w:tcPr>
                  <w:tcW w:w="2688" w:type="dxa"/>
                  <w:vAlign w:val="center"/>
                </w:tcPr>
                <w:p w14:paraId="2F1CAE44" w14:textId="77777777" w:rsidR="00200D43" w:rsidRPr="00200D43" w:rsidRDefault="00200D43" w:rsidP="00200D43">
                  <w:pPr>
                    <w:jc w:val="center"/>
                    <w:rPr>
                      <w:rFonts w:ascii="仿宋_GB2312" w:eastAsia="仿宋_GB2312"/>
                      <w:sz w:val="24"/>
                      <w:szCs w:val="24"/>
                    </w:rPr>
                  </w:pPr>
                  <w:proofErr w:type="gramStart"/>
                  <w:r w:rsidRPr="00200D43">
                    <w:rPr>
                      <w:rFonts w:ascii="仿宋_GB2312" w:eastAsia="仿宋_GB2312" w:hint="eastAsia"/>
                      <w:sz w:val="24"/>
                      <w:szCs w:val="24"/>
                    </w:rPr>
                    <w:t>儿早系统</w:t>
                  </w:r>
                  <w:proofErr w:type="gramEnd"/>
                  <w:r w:rsidRPr="00200D43">
                    <w:rPr>
                      <w:rFonts w:ascii="仿宋_GB2312" w:eastAsia="仿宋_GB2312" w:hint="eastAsia"/>
                      <w:sz w:val="24"/>
                      <w:szCs w:val="24"/>
                    </w:rPr>
                    <w:t>服务器</w:t>
                  </w:r>
                </w:p>
              </w:tc>
              <w:tc>
                <w:tcPr>
                  <w:tcW w:w="2268" w:type="dxa"/>
                  <w:vAlign w:val="center"/>
                </w:tcPr>
                <w:p w14:paraId="7A56366C"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3550M5</w:t>
                  </w:r>
                </w:p>
              </w:tc>
              <w:tc>
                <w:tcPr>
                  <w:tcW w:w="997" w:type="dxa"/>
                  <w:vAlign w:val="center"/>
                </w:tcPr>
                <w:p w14:paraId="5872D7A0"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联想</w:t>
                  </w:r>
                </w:p>
              </w:tc>
              <w:tc>
                <w:tcPr>
                  <w:tcW w:w="709" w:type="dxa"/>
                  <w:vAlign w:val="center"/>
                </w:tcPr>
                <w:p w14:paraId="48C701D9"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台</w:t>
                  </w:r>
                </w:p>
              </w:tc>
              <w:tc>
                <w:tcPr>
                  <w:tcW w:w="788" w:type="dxa"/>
                  <w:vAlign w:val="center"/>
                </w:tcPr>
                <w:p w14:paraId="159EAAD1"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1</w:t>
                  </w:r>
                </w:p>
              </w:tc>
            </w:tr>
            <w:tr w:rsidR="00200D43" w:rsidRPr="00200D43" w14:paraId="1140395F" w14:textId="77777777" w:rsidTr="00F6487D">
              <w:trPr>
                <w:jc w:val="center"/>
              </w:trPr>
              <w:tc>
                <w:tcPr>
                  <w:tcW w:w="709" w:type="dxa"/>
                  <w:vAlign w:val="center"/>
                </w:tcPr>
                <w:p w14:paraId="7574D185"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10</w:t>
                  </w:r>
                </w:p>
              </w:tc>
              <w:tc>
                <w:tcPr>
                  <w:tcW w:w="2688" w:type="dxa"/>
                  <w:vAlign w:val="center"/>
                </w:tcPr>
                <w:p w14:paraId="1D96C858"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OA办公服务器</w:t>
                  </w:r>
                </w:p>
              </w:tc>
              <w:tc>
                <w:tcPr>
                  <w:tcW w:w="2268" w:type="dxa"/>
                  <w:vAlign w:val="center"/>
                </w:tcPr>
                <w:p w14:paraId="3C908719"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SR588</w:t>
                  </w:r>
                </w:p>
              </w:tc>
              <w:tc>
                <w:tcPr>
                  <w:tcW w:w="997" w:type="dxa"/>
                  <w:vAlign w:val="center"/>
                </w:tcPr>
                <w:p w14:paraId="0F9BAD97"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联想</w:t>
                  </w:r>
                </w:p>
              </w:tc>
              <w:tc>
                <w:tcPr>
                  <w:tcW w:w="709" w:type="dxa"/>
                  <w:vAlign w:val="center"/>
                </w:tcPr>
                <w:p w14:paraId="625F35B9"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台</w:t>
                  </w:r>
                </w:p>
              </w:tc>
              <w:tc>
                <w:tcPr>
                  <w:tcW w:w="788" w:type="dxa"/>
                  <w:vAlign w:val="center"/>
                </w:tcPr>
                <w:p w14:paraId="799CD910"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1</w:t>
                  </w:r>
                </w:p>
              </w:tc>
            </w:tr>
            <w:tr w:rsidR="00200D43" w:rsidRPr="00200D43" w14:paraId="477374DC" w14:textId="77777777" w:rsidTr="00F6487D">
              <w:trPr>
                <w:jc w:val="center"/>
              </w:trPr>
              <w:tc>
                <w:tcPr>
                  <w:tcW w:w="709" w:type="dxa"/>
                  <w:vAlign w:val="center"/>
                </w:tcPr>
                <w:p w14:paraId="67E59D0B"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11</w:t>
                  </w:r>
                </w:p>
              </w:tc>
              <w:tc>
                <w:tcPr>
                  <w:tcW w:w="2688" w:type="dxa"/>
                  <w:vAlign w:val="center"/>
                </w:tcPr>
                <w:p w14:paraId="6EC69D4A"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电子票据前置服务器</w:t>
                  </w:r>
                </w:p>
              </w:tc>
              <w:tc>
                <w:tcPr>
                  <w:tcW w:w="2268" w:type="dxa"/>
                  <w:vAlign w:val="center"/>
                </w:tcPr>
                <w:p w14:paraId="548D081B"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R590</w:t>
                  </w:r>
                </w:p>
              </w:tc>
              <w:tc>
                <w:tcPr>
                  <w:tcW w:w="997" w:type="dxa"/>
                  <w:vAlign w:val="center"/>
                </w:tcPr>
                <w:p w14:paraId="417CE720"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联想</w:t>
                  </w:r>
                </w:p>
              </w:tc>
              <w:tc>
                <w:tcPr>
                  <w:tcW w:w="709" w:type="dxa"/>
                  <w:vAlign w:val="center"/>
                </w:tcPr>
                <w:p w14:paraId="6FBB7F01"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台</w:t>
                  </w:r>
                </w:p>
              </w:tc>
              <w:tc>
                <w:tcPr>
                  <w:tcW w:w="788" w:type="dxa"/>
                  <w:vAlign w:val="center"/>
                </w:tcPr>
                <w:p w14:paraId="0704350A"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1</w:t>
                  </w:r>
                </w:p>
              </w:tc>
            </w:tr>
            <w:tr w:rsidR="00200D43" w:rsidRPr="00200D43" w14:paraId="4FDA18EF" w14:textId="77777777" w:rsidTr="00F6487D">
              <w:trPr>
                <w:jc w:val="center"/>
              </w:trPr>
              <w:tc>
                <w:tcPr>
                  <w:tcW w:w="709" w:type="dxa"/>
                  <w:vAlign w:val="center"/>
                </w:tcPr>
                <w:p w14:paraId="3356E68D"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12</w:t>
                  </w:r>
                </w:p>
              </w:tc>
              <w:tc>
                <w:tcPr>
                  <w:tcW w:w="2688" w:type="dxa"/>
                  <w:vAlign w:val="center"/>
                </w:tcPr>
                <w:p w14:paraId="27D785C4" w14:textId="77777777" w:rsidR="00200D43" w:rsidRPr="00200D43" w:rsidRDefault="00200D43" w:rsidP="00200D43">
                  <w:pPr>
                    <w:jc w:val="center"/>
                    <w:rPr>
                      <w:rFonts w:ascii="仿宋_GB2312" w:eastAsia="仿宋_GB2312"/>
                      <w:sz w:val="24"/>
                      <w:szCs w:val="24"/>
                    </w:rPr>
                  </w:pPr>
                  <w:proofErr w:type="gramStart"/>
                  <w:r w:rsidRPr="00200D43">
                    <w:rPr>
                      <w:rFonts w:ascii="仿宋_GB2312" w:eastAsia="仿宋_GB2312" w:hint="eastAsia"/>
                      <w:sz w:val="24"/>
                      <w:szCs w:val="24"/>
                    </w:rPr>
                    <w:t>微信公众号</w:t>
                  </w:r>
                  <w:proofErr w:type="gramEnd"/>
                  <w:r w:rsidRPr="00200D43">
                    <w:rPr>
                      <w:rFonts w:ascii="仿宋_GB2312" w:eastAsia="仿宋_GB2312" w:hint="eastAsia"/>
                      <w:sz w:val="24"/>
                      <w:szCs w:val="24"/>
                    </w:rPr>
                    <w:t>前置服务器</w:t>
                  </w:r>
                </w:p>
              </w:tc>
              <w:tc>
                <w:tcPr>
                  <w:tcW w:w="2268" w:type="dxa"/>
                  <w:vAlign w:val="center"/>
                </w:tcPr>
                <w:p w14:paraId="1233822E"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EMC R230</w:t>
                  </w:r>
                </w:p>
              </w:tc>
              <w:tc>
                <w:tcPr>
                  <w:tcW w:w="997" w:type="dxa"/>
                  <w:vAlign w:val="center"/>
                </w:tcPr>
                <w:p w14:paraId="5D15C73F"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戴尔</w:t>
                  </w:r>
                </w:p>
              </w:tc>
              <w:tc>
                <w:tcPr>
                  <w:tcW w:w="709" w:type="dxa"/>
                  <w:vAlign w:val="center"/>
                </w:tcPr>
                <w:p w14:paraId="27899FFE"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台</w:t>
                  </w:r>
                </w:p>
              </w:tc>
              <w:tc>
                <w:tcPr>
                  <w:tcW w:w="788" w:type="dxa"/>
                  <w:vAlign w:val="center"/>
                </w:tcPr>
                <w:p w14:paraId="65CBA086"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1</w:t>
                  </w:r>
                </w:p>
              </w:tc>
            </w:tr>
            <w:tr w:rsidR="00200D43" w:rsidRPr="00200D43" w14:paraId="02514DA2" w14:textId="77777777" w:rsidTr="00F6487D">
              <w:trPr>
                <w:jc w:val="center"/>
              </w:trPr>
              <w:tc>
                <w:tcPr>
                  <w:tcW w:w="709" w:type="dxa"/>
                  <w:vAlign w:val="center"/>
                </w:tcPr>
                <w:p w14:paraId="7CFB6402"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13</w:t>
                  </w:r>
                </w:p>
              </w:tc>
              <w:tc>
                <w:tcPr>
                  <w:tcW w:w="2688" w:type="dxa"/>
                  <w:vAlign w:val="center"/>
                </w:tcPr>
                <w:p w14:paraId="5338A31A"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市级平台前置服务器</w:t>
                  </w:r>
                </w:p>
              </w:tc>
              <w:tc>
                <w:tcPr>
                  <w:tcW w:w="2268" w:type="dxa"/>
                  <w:vAlign w:val="center"/>
                </w:tcPr>
                <w:p w14:paraId="3ED5F862"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3250 M6</w:t>
                  </w:r>
                </w:p>
              </w:tc>
              <w:tc>
                <w:tcPr>
                  <w:tcW w:w="997" w:type="dxa"/>
                  <w:vAlign w:val="center"/>
                </w:tcPr>
                <w:p w14:paraId="31A69C92"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联想</w:t>
                  </w:r>
                </w:p>
              </w:tc>
              <w:tc>
                <w:tcPr>
                  <w:tcW w:w="709" w:type="dxa"/>
                  <w:vAlign w:val="center"/>
                </w:tcPr>
                <w:p w14:paraId="5FD16621"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台</w:t>
                  </w:r>
                </w:p>
              </w:tc>
              <w:tc>
                <w:tcPr>
                  <w:tcW w:w="788" w:type="dxa"/>
                  <w:vAlign w:val="center"/>
                </w:tcPr>
                <w:p w14:paraId="7F47D8B3"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1</w:t>
                  </w:r>
                </w:p>
              </w:tc>
            </w:tr>
            <w:tr w:rsidR="00200D43" w:rsidRPr="00200D43" w14:paraId="32A0F186" w14:textId="77777777" w:rsidTr="00F6487D">
              <w:trPr>
                <w:jc w:val="center"/>
              </w:trPr>
              <w:tc>
                <w:tcPr>
                  <w:tcW w:w="709" w:type="dxa"/>
                  <w:vAlign w:val="center"/>
                </w:tcPr>
                <w:p w14:paraId="041BE40C"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14</w:t>
                  </w:r>
                </w:p>
              </w:tc>
              <w:tc>
                <w:tcPr>
                  <w:tcW w:w="2688" w:type="dxa"/>
                  <w:vAlign w:val="center"/>
                </w:tcPr>
                <w:p w14:paraId="3D084993"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省</w:t>
                  </w:r>
                  <w:proofErr w:type="gramStart"/>
                  <w:r w:rsidRPr="00200D43">
                    <w:rPr>
                      <w:rFonts w:ascii="仿宋_GB2312" w:eastAsia="仿宋_GB2312" w:hint="eastAsia"/>
                      <w:sz w:val="24"/>
                      <w:szCs w:val="24"/>
                    </w:rPr>
                    <w:t>医</w:t>
                  </w:r>
                  <w:proofErr w:type="gramEnd"/>
                  <w:r w:rsidRPr="00200D43">
                    <w:rPr>
                      <w:rFonts w:ascii="仿宋_GB2312" w:eastAsia="仿宋_GB2312" w:hint="eastAsia"/>
                      <w:sz w:val="24"/>
                      <w:szCs w:val="24"/>
                    </w:rPr>
                    <w:t>保APP前置服务器</w:t>
                  </w:r>
                </w:p>
              </w:tc>
              <w:tc>
                <w:tcPr>
                  <w:tcW w:w="2268" w:type="dxa"/>
                  <w:vAlign w:val="center"/>
                </w:tcPr>
                <w:p w14:paraId="01FB5321"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R550</w:t>
                  </w:r>
                </w:p>
              </w:tc>
              <w:tc>
                <w:tcPr>
                  <w:tcW w:w="997" w:type="dxa"/>
                  <w:vAlign w:val="center"/>
                </w:tcPr>
                <w:p w14:paraId="21B0CF2A"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联想</w:t>
                  </w:r>
                </w:p>
              </w:tc>
              <w:tc>
                <w:tcPr>
                  <w:tcW w:w="709" w:type="dxa"/>
                  <w:vAlign w:val="center"/>
                </w:tcPr>
                <w:p w14:paraId="17083E40"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台</w:t>
                  </w:r>
                </w:p>
              </w:tc>
              <w:tc>
                <w:tcPr>
                  <w:tcW w:w="788" w:type="dxa"/>
                  <w:vAlign w:val="center"/>
                </w:tcPr>
                <w:p w14:paraId="3248EC60"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1</w:t>
                  </w:r>
                </w:p>
              </w:tc>
            </w:tr>
            <w:tr w:rsidR="00200D43" w:rsidRPr="00200D43" w14:paraId="20CA9EB1" w14:textId="77777777" w:rsidTr="00F6487D">
              <w:trPr>
                <w:jc w:val="center"/>
              </w:trPr>
              <w:tc>
                <w:tcPr>
                  <w:tcW w:w="709" w:type="dxa"/>
                  <w:vAlign w:val="center"/>
                </w:tcPr>
                <w:p w14:paraId="635E6291"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15</w:t>
                  </w:r>
                </w:p>
              </w:tc>
              <w:tc>
                <w:tcPr>
                  <w:tcW w:w="2688" w:type="dxa"/>
                  <w:vAlign w:val="center"/>
                </w:tcPr>
                <w:p w14:paraId="36F83A0E"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旧HIS服务器</w:t>
                  </w:r>
                </w:p>
              </w:tc>
              <w:tc>
                <w:tcPr>
                  <w:tcW w:w="2268" w:type="dxa"/>
                  <w:vAlign w:val="center"/>
                </w:tcPr>
                <w:p w14:paraId="6BD7FBB5"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R520</w:t>
                  </w:r>
                </w:p>
              </w:tc>
              <w:tc>
                <w:tcPr>
                  <w:tcW w:w="997" w:type="dxa"/>
                  <w:vAlign w:val="center"/>
                </w:tcPr>
                <w:p w14:paraId="57E039AD"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联想</w:t>
                  </w:r>
                </w:p>
              </w:tc>
              <w:tc>
                <w:tcPr>
                  <w:tcW w:w="709" w:type="dxa"/>
                  <w:vAlign w:val="center"/>
                </w:tcPr>
                <w:p w14:paraId="5011837B"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台</w:t>
                  </w:r>
                </w:p>
              </w:tc>
              <w:tc>
                <w:tcPr>
                  <w:tcW w:w="788" w:type="dxa"/>
                  <w:vAlign w:val="center"/>
                </w:tcPr>
                <w:p w14:paraId="4AEDD329" w14:textId="77777777" w:rsidR="00200D43" w:rsidRPr="00200D43" w:rsidRDefault="00200D43" w:rsidP="00200D43">
                  <w:pPr>
                    <w:jc w:val="center"/>
                    <w:rPr>
                      <w:rFonts w:ascii="仿宋_GB2312" w:eastAsia="仿宋_GB2312"/>
                      <w:sz w:val="24"/>
                      <w:szCs w:val="24"/>
                    </w:rPr>
                  </w:pPr>
                  <w:r w:rsidRPr="00200D43">
                    <w:rPr>
                      <w:rFonts w:ascii="仿宋_GB2312" w:eastAsia="仿宋_GB2312" w:hint="eastAsia"/>
                      <w:sz w:val="24"/>
                      <w:szCs w:val="24"/>
                    </w:rPr>
                    <w:t>1</w:t>
                  </w:r>
                </w:p>
              </w:tc>
            </w:tr>
          </w:tbl>
          <w:p w14:paraId="1836BB21" w14:textId="77777777" w:rsidR="00200D43" w:rsidRPr="00200D43" w:rsidRDefault="00200D43" w:rsidP="00200D43">
            <w:pPr>
              <w:ind w:firstLineChars="200" w:firstLine="480"/>
              <w:rPr>
                <w:rFonts w:ascii="楷体_GB2312" w:eastAsia="楷体_GB2312"/>
                <w:sz w:val="24"/>
                <w:szCs w:val="24"/>
              </w:rPr>
            </w:pPr>
            <w:r w:rsidRPr="00200D43">
              <w:rPr>
                <w:rFonts w:ascii="楷体_GB2312" w:eastAsia="楷体_GB2312" w:hint="eastAsia"/>
                <w:sz w:val="24"/>
                <w:szCs w:val="24"/>
              </w:rPr>
              <w:t>（二）服务需求</w:t>
            </w:r>
          </w:p>
          <w:p w14:paraId="06B597C4" w14:textId="77777777" w:rsidR="00200D43" w:rsidRPr="00200D43" w:rsidRDefault="00200D43" w:rsidP="00200D43">
            <w:pPr>
              <w:ind w:firstLineChars="200" w:firstLine="480"/>
              <w:rPr>
                <w:rFonts w:ascii="仿宋_GB2312" w:eastAsia="仿宋_GB2312"/>
                <w:sz w:val="24"/>
                <w:szCs w:val="24"/>
              </w:rPr>
            </w:pPr>
            <w:r w:rsidRPr="00200D43">
              <w:rPr>
                <w:rFonts w:ascii="仿宋_GB2312" w:eastAsia="仿宋_GB2312" w:hint="eastAsia"/>
                <w:sz w:val="24"/>
                <w:szCs w:val="24"/>
              </w:rPr>
              <w:t>供应商需为本院核心网络硬件设备提供全面运维服务，具体内容如下：</w:t>
            </w:r>
          </w:p>
          <w:p w14:paraId="7F8BE535" w14:textId="7BA484DA" w:rsidR="00200D43" w:rsidRPr="00E970B3" w:rsidRDefault="00200D43" w:rsidP="00200D43">
            <w:pPr>
              <w:ind w:firstLineChars="200" w:firstLine="480"/>
              <w:rPr>
                <w:rFonts w:ascii="仿宋_GB2312" w:eastAsia="仿宋_GB2312"/>
                <w:sz w:val="24"/>
                <w:szCs w:val="24"/>
              </w:rPr>
            </w:pPr>
            <w:r w:rsidRPr="00E970B3">
              <w:rPr>
                <w:rFonts w:ascii="仿宋_GB2312" w:eastAsia="仿宋_GB2312" w:hint="eastAsia"/>
                <w:sz w:val="24"/>
                <w:szCs w:val="24"/>
              </w:rPr>
              <w:t>1.设备</w:t>
            </w:r>
            <w:r w:rsidR="00734A09" w:rsidRPr="00E970B3">
              <w:rPr>
                <w:rFonts w:ascii="仿宋_GB2312" w:eastAsia="仿宋_GB2312" w:hint="eastAsia"/>
                <w:sz w:val="24"/>
                <w:szCs w:val="24"/>
              </w:rPr>
              <w:t>和系统</w:t>
            </w:r>
            <w:r w:rsidRPr="00E970B3">
              <w:rPr>
                <w:rFonts w:ascii="仿宋_GB2312" w:eastAsia="仿宋_GB2312" w:hint="eastAsia"/>
                <w:sz w:val="24"/>
                <w:szCs w:val="24"/>
              </w:rPr>
              <w:t>故障或损坏时，</w:t>
            </w:r>
            <w:r w:rsidR="00734A09" w:rsidRPr="00E970B3">
              <w:rPr>
                <w:rFonts w:ascii="仿宋_GB2312" w:eastAsia="仿宋_GB2312" w:hint="eastAsia"/>
                <w:sz w:val="24"/>
                <w:szCs w:val="24"/>
              </w:rPr>
              <w:t>其中超融合软件部分必须提供原厂服务，其它配件提</w:t>
            </w:r>
            <w:r w:rsidR="00732F32" w:rsidRPr="00732F32">
              <w:rPr>
                <w:rFonts w:ascii="仿宋_GB2312" w:eastAsia="仿宋_GB2312" w:hint="eastAsia"/>
                <w:sz w:val="24"/>
                <w:szCs w:val="24"/>
              </w:rPr>
              <w:t>供</w:t>
            </w:r>
            <w:r w:rsidR="00734A09" w:rsidRPr="00E970B3">
              <w:rPr>
                <w:rFonts w:ascii="仿宋_GB2312" w:eastAsia="仿宋_GB2312" w:hint="eastAsia"/>
                <w:sz w:val="24"/>
                <w:szCs w:val="24"/>
              </w:rPr>
              <w:t>有偿运维</w:t>
            </w:r>
            <w:r w:rsidRPr="00E970B3">
              <w:rPr>
                <w:rFonts w:ascii="仿宋_GB2312" w:eastAsia="仿宋_GB2312" w:hint="eastAsia"/>
                <w:sz w:val="24"/>
                <w:szCs w:val="24"/>
              </w:rPr>
              <w:t>维修，承担配件更换费用，确保维修后设备正常接入院内网络；故障处理完成后，需提交包含部位基本信息、处理情况、配置对系统稳定性影响及性能测试结果的详细报告。此外，供应商需评估潜在问题，提交成因分析、影响范围说明及改进建议的优化方案。</w:t>
            </w:r>
          </w:p>
          <w:p w14:paraId="34E52C7F" w14:textId="5068ABCC" w:rsidR="00200D43" w:rsidRPr="00200D43" w:rsidRDefault="00200D43" w:rsidP="00200D43">
            <w:pPr>
              <w:ind w:firstLineChars="200" w:firstLine="480"/>
              <w:rPr>
                <w:rFonts w:ascii="仿宋_GB2312" w:eastAsia="仿宋_GB2312"/>
                <w:sz w:val="24"/>
                <w:szCs w:val="24"/>
              </w:rPr>
            </w:pPr>
            <w:r w:rsidRPr="00E970B3">
              <w:rPr>
                <w:rFonts w:ascii="仿宋_GB2312" w:eastAsia="仿宋_GB2312" w:hint="eastAsia"/>
                <w:sz w:val="24"/>
                <w:szCs w:val="24"/>
              </w:rPr>
              <w:t>2.服务支持方面，供应商提供 5×8 小时电话及邮件技术咨询，确保术语解答与问题快速响应；每季度开展1次设备巡检，全年共计4次</w:t>
            </w:r>
            <w:r w:rsidRPr="00200D43">
              <w:rPr>
                <w:rFonts w:ascii="仿宋_GB2312" w:eastAsia="仿宋_GB2312" w:hint="eastAsia"/>
                <w:sz w:val="24"/>
                <w:szCs w:val="24"/>
              </w:rPr>
              <w:t>，对即将或已损坏的设施提出更换建议。</w:t>
            </w:r>
          </w:p>
          <w:p w14:paraId="56E8E2EC" w14:textId="77777777" w:rsidR="00200D43" w:rsidRPr="00200D43" w:rsidRDefault="00200D43" w:rsidP="00200D43">
            <w:pPr>
              <w:ind w:firstLineChars="200" w:firstLine="480"/>
              <w:rPr>
                <w:rFonts w:ascii="仿宋_GB2312" w:eastAsia="仿宋_GB2312"/>
                <w:sz w:val="24"/>
                <w:szCs w:val="24"/>
              </w:rPr>
            </w:pPr>
            <w:r w:rsidRPr="00200D43">
              <w:rPr>
                <w:rFonts w:ascii="仿宋_GB2312" w:eastAsia="仿宋_GB2312" w:hint="eastAsia"/>
                <w:sz w:val="24"/>
                <w:szCs w:val="24"/>
              </w:rPr>
              <w:t>3.培训与数据安全层面，供应商工程师现场排障后，需针对故障原因及排除方法对采购人操作人员进行现场培训，使其能独立排查类似故障；同时定期检查数据备份、恢复及安全措施执行情况，提出整改建议并记录检查结果，保障数据安全管理的有效性与可追溯性。</w:t>
            </w:r>
          </w:p>
          <w:p w14:paraId="3F5648F5" w14:textId="77777777" w:rsidR="00200D43" w:rsidRPr="00E970B3" w:rsidRDefault="00200D43" w:rsidP="00200D43">
            <w:pPr>
              <w:ind w:firstLineChars="200" w:firstLine="480"/>
              <w:rPr>
                <w:rFonts w:ascii="仿宋_GB2312" w:eastAsia="仿宋_GB2312"/>
                <w:sz w:val="24"/>
                <w:szCs w:val="24"/>
              </w:rPr>
            </w:pPr>
            <w:bookmarkStart w:id="0" w:name="OLE_LINK2"/>
            <w:r w:rsidRPr="00E970B3">
              <w:rPr>
                <w:rFonts w:ascii="仿宋_GB2312" w:eastAsia="仿宋_GB2312" w:hint="eastAsia"/>
                <w:sz w:val="24"/>
                <w:szCs w:val="24"/>
              </w:rPr>
              <w:t>4.</w:t>
            </w:r>
            <w:bookmarkEnd w:id="0"/>
            <w:r w:rsidRPr="00E970B3">
              <w:rPr>
                <w:rFonts w:ascii="仿宋_GB2312" w:eastAsia="仿宋_GB2312"/>
                <w:sz w:val="24"/>
                <w:szCs w:val="24"/>
              </w:rPr>
              <w:t>为保障</w:t>
            </w:r>
            <w:r w:rsidRPr="00E970B3">
              <w:rPr>
                <w:rFonts w:ascii="仿宋_GB2312" w:eastAsia="仿宋_GB2312" w:hint="eastAsia"/>
                <w:sz w:val="24"/>
                <w:szCs w:val="24"/>
              </w:rPr>
              <w:t>我院</w:t>
            </w:r>
            <w:r w:rsidRPr="00E970B3">
              <w:rPr>
                <w:rFonts w:ascii="仿宋_GB2312" w:eastAsia="仿宋_GB2312"/>
                <w:sz w:val="24"/>
                <w:szCs w:val="24"/>
              </w:rPr>
              <w:t>核心设备运维监控服务质量，</w:t>
            </w:r>
            <w:r w:rsidRPr="00E970B3">
              <w:rPr>
                <w:rFonts w:ascii="仿宋_GB2312" w:eastAsia="仿宋_GB2312" w:hint="eastAsia"/>
                <w:sz w:val="24"/>
                <w:szCs w:val="24"/>
              </w:rPr>
              <w:t>供应商需具备一套网络运维监控服务工具，支持分别部署在我院内、外</w:t>
            </w:r>
            <w:proofErr w:type="gramStart"/>
            <w:r w:rsidRPr="00E970B3">
              <w:rPr>
                <w:rFonts w:ascii="仿宋_GB2312" w:eastAsia="仿宋_GB2312" w:hint="eastAsia"/>
                <w:sz w:val="24"/>
                <w:szCs w:val="24"/>
              </w:rPr>
              <w:t>网环境</w:t>
            </w:r>
            <w:proofErr w:type="gramEnd"/>
            <w:r w:rsidRPr="00E970B3">
              <w:rPr>
                <w:rFonts w:ascii="仿宋_GB2312" w:eastAsia="仿宋_GB2312" w:hint="eastAsia"/>
                <w:sz w:val="24"/>
                <w:szCs w:val="24"/>
              </w:rPr>
              <w:t>运行。包含但不限于以下服务功能：</w:t>
            </w:r>
          </w:p>
          <w:p w14:paraId="6C39B4F2" w14:textId="77777777" w:rsidR="00200D43" w:rsidRPr="00E970B3" w:rsidRDefault="00200D43" w:rsidP="00200D43">
            <w:pPr>
              <w:ind w:firstLineChars="200" w:firstLine="480"/>
              <w:rPr>
                <w:rFonts w:ascii="仿宋_GB2312" w:eastAsia="仿宋_GB2312"/>
                <w:sz w:val="24"/>
                <w:szCs w:val="24"/>
              </w:rPr>
            </w:pPr>
            <w:r w:rsidRPr="00E970B3">
              <w:rPr>
                <w:rFonts w:ascii="仿宋_GB2312" w:eastAsia="仿宋_GB2312" w:hint="eastAsia"/>
                <w:sz w:val="24"/>
                <w:szCs w:val="24"/>
              </w:rPr>
              <w:t>（1）为保证运</w:t>
            </w:r>
            <w:proofErr w:type="gramStart"/>
            <w:r w:rsidRPr="00E970B3">
              <w:rPr>
                <w:rFonts w:ascii="仿宋_GB2312" w:eastAsia="仿宋_GB2312" w:hint="eastAsia"/>
                <w:sz w:val="24"/>
                <w:szCs w:val="24"/>
              </w:rPr>
              <w:t>维系统</w:t>
            </w:r>
            <w:proofErr w:type="gramEnd"/>
            <w:r w:rsidRPr="00E970B3">
              <w:rPr>
                <w:rFonts w:ascii="仿宋_GB2312" w:eastAsia="仿宋_GB2312" w:hint="eastAsia"/>
                <w:sz w:val="24"/>
                <w:szCs w:val="24"/>
              </w:rPr>
              <w:t>的稳定性，运</w:t>
            </w:r>
            <w:proofErr w:type="gramStart"/>
            <w:r w:rsidRPr="00E970B3">
              <w:rPr>
                <w:rFonts w:ascii="仿宋_GB2312" w:eastAsia="仿宋_GB2312" w:hint="eastAsia"/>
                <w:sz w:val="24"/>
                <w:szCs w:val="24"/>
              </w:rPr>
              <w:t>维系统</w:t>
            </w:r>
            <w:proofErr w:type="gramEnd"/>
            <w:r w:rsidRPr="00E970B3">
              <w:rPr>
                <w:rFonts w:ascii="仿宋_GB2312" w:eastAsia="仿宋_GB2312" w:hint="eastAsia"/>
                <w:sz w:val="24"/>
                <w:szCs w:val="24"/>
              </w:rPr>
              <w:t>采用主流的策服务架构部署，保证平台的扩展性、稳定性、兼容性。</w:t>
            </w:r>
          </w:p>
          <w:p w14:paraId="7CDF8EDD" w14:textId="77777777" w:rsidR="00200D43" w:rsidRPr="00E970B3" w:rsidRDefault="00200D43" w:rsidP="00200D43">
            <w:pPr>
              <w:ind w:firstLineChars="200" w:firstLine="480"/>
              <w:rPr>
                <w:rFonts w:ascii="仿宋_GB2312" w:eastAsia="仿宋_GB2312"/>
                <w:sz w:val="24"/>
                <w:szCs w:val="24"/>
              </w:rPr>
            </w:pPr>
            <w:r w:rsidRPr="00E970B3">
              <w:rPr>
                <w:rFonts w:ascii="仿宋_GB2312" w:eastAsia="仿宋_GB2312" w:hint="eastAsia"/>
                <w:sz w:val="24"/>
                <w:szCs w:val="24"/>
              </w:rPr>
              <w:t>（2）支持技术大数据及AI能力的统一运维管理，可通过短信邮件通知、自动触发服务台工单、通过自动化运</w:t>
            </w:r>
            <w:proofErr w:type="gramStart"/>
            <w:r w:rsidRPr="00E970B3">
              <w:rPr>
                <w:rFonts w:ascii="仿宋_GB2312" w:eastAsia="仿宋_GB2312" w:hint="eastAsia"/>
                <w:sz w:val="24"/>
                <w:szCs w:val="24"/>
              </w:rPr>
              <w:t>维实现</w:t>
            </w:r>
            <w:proofErr w:type="gramEnd"/>
            <w:r w:rsidRPr="00E970B3">
              <w:rPr>
                <w:rFonts w:ascii="仿宋_GB2312" w:eastAsia="仿宋_GB2312" w:hint="eastAsia"/>
                <w:sz w:val="24"/>
                <w:szCs w:val="24"/>
              </w:rPr>
              <w:t>故障自愈的服务。</w:t>
            </w:r>
          </w:p>
          <w:p w14:paraId="2778A44E" w14:textId="77777777" w:rsidR="00200D43" w:rsidRPr="00E970B3" w:rsidRDefault="00200D43" w:rsidP="00200D43">
            <w:pPr>
              <w:ind w:firstLineChars="200" w:firstLine="480"/>
              <w:rPr>
                <w:rFonts w:ascii="仿宋_GB2312" w:eastAsia="仿宋_GB2312"/>
                <w:sz w:val="24"/>
                <w:szCs w:val="24"/>
              </w:rPr>
            </w:pPr>
            <w:r w:rsidRPr="00E970B3">
              <w:rPr>
                <w:rFonts w:ascii="仿宋_GB2312" w:eastAsia="仿宋_GB2312" w:hint="eastAsia"/>
                <w:sz w:val="24"/>
                <w:szCs w:val="24"/>
              </w:rPr>
              <w:lastRenderedPageBreak/>
              <w:t>（3）支持基于应用、服务器、网络、安全监控的AI运维分析报告服务。</w:t>
            </w:r>
          </w:p>
          <w:p w14:paraId="5A440D17" w14:textId="77777777" w:rsidR="00200D43" w:rsidRPr="00E970B3" w:rsidRDefault="00200D43" w:rsidP="00200D43">
            <w:pPr>
              <w:ind w:firstLineChars="200" w:firstLine="480"/>
              <w:rPr>
                <w:rFonts w:ascii="仿宋_GB2312" w:eastAsia="仿宋_GB2312"/>
                <w:sz w:val="24"/>
                <w:szCs w:val="24"/>
              </w:rPr>
            </w:pPr>
            <w:r w:rsidRPr="00E970B3">
              <w:rPr>
                <w:rFonts w:ascii="仿宋_GB2312" w:eastAsia="仿宋_GB2312" w:hint="eastAsia"/>
                <w:sz w:val="24"/>
                <w:szCs w:val="24"/>
              </w:rPr>
              <w:t>（4）支持对当前事件和历史事件的时间线、时间分布、事件共现分析、事件关联影响分析的服务。</w:t>
            </w:r>
          </w:p>
          <w:p w14:paraId="7FB71381" w14:textId="77777777" w:rsidR="00200D43" w:rsidRPr="00E970B3" w:rsidRDefault="00200D43" w:rsidP="00200D43">
            <w:pPr>
              <w:ind w:firstLineChars="200" w:firstLine="480"/>
              <w:rPr>
                <w:rFonts w:ascii="仿宋_GB2312" w:eastAsia="仿宋_GB2312"/>
                <w:sz w:val="24"/>
                <w:szCs w:val="24"/>
              </w:rPr>
            </w:pPr>
            <w:r w:rsidRPr="00E970B3">
              <w:rPr>
                <w:rFonts w:ascii="仿宋_GB2312" w:eastAsia="仿宋_GB2312" w:hint="eastAsia"/>
                <w:sz w:val="24"/>
                <w:szCs w:val="24"/>
              </w:rPr>
              <w:t>（5）支持可用于采购方运</w:t>
            </w:r>
            <w:proofErr w:type="gramStart"/>
            <w:r w:rsidRPr="00E970B3">
              <w:rPr>
                <w:rFonts w:ascii="仿宋_GB2312" w:eastAsia="仿宋_GB2312" w:hint="eastAsia"/>
                <w:sz w:val="24"/>
                <w:szCs w:val="24"/>
              </w:rPr>
              <w:t>维管理</w:t>
            </w:r>
            <w:proofErr w:type="gramEnd"/>
            <w:r w:rsidRPr="00E970B3">
              <w:rPr>
                <w:rFonts w:ascii="仿宋_GB2312" w:eastAsia="仿宋_GB2312" w:hint="eastAsia"/>
                <w:sz w:val="24"/>
                <w:szCs w:val="24"/>
              </w:rPr>
              <w:t>权限的账号服务。</w:t>
            </w:r>
          </w:p>
          <w:p w14:paraId="2D742823" w14:textId="77777777" w:rsidR="00200D43" w:rsidRPr="00E970B3" w:rsidRDefault="00200D43" w:rsidP="00200D43">
            <w:pPr>
              <w:ind w:firstLineChars="200" w:firstLine="480"/>
              <w:rPr>
                <w:rFonts w:ascii="仿宋_GB2312" w:eastAsia="仿宋_GB2312"/>
                <w:sz w:val="24"/>
                <w:szCs w:val="24"/>
              </w:rPr>
            </w:pPr>
            <w:r w:rsidRPr="00E970B3">
              <w:rPr>
                <w:rFonts w:ascii="仿宋_GB2312" w:eastAsia="仿宋_GB2312" w:hint="eastAsia"/>
                <w:sz w:val="24"/>
                <w:szCs w:val="24"/>
              </w:rPr>
              <w:t>（6）支持资产的入库，增加，编辑，属性管理，关联性管理，标签管理等报表信息服务。</w:t>
            </w:r>
          </w:p>
          <w:p w14:paraId="5C348C52" w14:textId="77777777" w:rsidR="00200D43" w:rsidRPr="00E970B3" w:rsidRDefault="00200D43" w:rsidP="00200D43">
            <w:pPr>
              <w:ind w:firstLineChars="200" w:firstLine="480"/>
              <w:rPr>
                <w:rFonts w:ascii="仿宋_GB2312" w:eastAsia="仿宋_GB2312"/>
                <w:sz w:val="24"/>
                <w:szCs w:val="24"/>
              </w:rPr>
            </w:pPr>
            <w:r w:rsidRPr="00E970B3">
              <w:rPr>
                <w:rFonts w:ascii="仿宋_GB2312" w:eastAsia="仿宋_GB2312" w:hint="eastAsia"/>
                <w:sz w:val="24"/>
                <w:szCs w:val="24"/>
              </w:rPr>
              <w:t>（7）支持网络运行</w:t>
            </w:r>
            <w:proofErr w:type="gramStart"/>
            <w:r w:rsidRPr="00E970B3">
              <w:rPr>
                <w:rFonts w:ascii="仿宋_GB2312" w:eastAsia="仿宋_GB2312" w:hint="eastAsia"/>
                <w:sz w:val="24"/>
                <w:szCs w:val="24"/>
              </w:rPr>
              <w:t>状实</w:t>
            </w:r>
            <w:proofErr w:type="gramEnd"/>
            <w:r w:rsidRPr="00E970B3">
              <w:rPr>
                <w:rFonts w:ascii="仿宋_GB2312" w:eastAsia="仿宋_GB2312" w:hint="eastAsia"/>
                <w:sz w:val="24"/>
                <w:szCs w:val="24"/>
              </w:rPr>
              <w:t>时监控服务。</w:t>
            </w:r>
          </w:p>
          <w:p w14:paraId="66F81C2C" w14:textId="77777777" w:rsidR="00200D43" w:rsidRPr="00E970B3" w:rsidRDefault="00200D43" w:rsidP="00200D43">
            <w:pPr>
              <w:ind w:firstLineChars="200" w:firstLine="480"/>
              <w:rPr>
                <w:rFonts w:ascii="仿宋_GB2312" w:eastAsia="仿宋_GB2312"/>
                <w:sz w:val="24"/>
                <w:szCs w:val="24"/>
              </w:rPr>
            </w:pPr>
            <w:r w:rsidRPr="00E970B3">
              <w:rPr>
                <w:rFonts w:ascii="仿宋_GB2312" w:eastAsia="仿宋_GB2312" w:hint="eastAsia"/>
                <w:sz w:val="24"/>
                <w:szCs w:val="24"/>
              </w:rPr>
              <w:t>（8）支持网段、IP地址规划管理功能，包括设置网络类型、网段范围、IP信息的管理服务。</w:t>
            </w:r>
          </w:p>
          <w:p w14:paraId="575DC3E3" w14:textId="77777777" w:rsidR="00200D43" w:rsidRPr="00E970B3" w:rsidRDefault="00200D43" w:rsidP="00200D43">
            <w:pPr>
              <w:ind w:firstLineChars="200" w:firstLine="480"/>
              <w:rPr>
                <w:rFonts w:ascii="仿宋_GB2312" w:eastAsia="仿宋_GB2312"/>
                <w:sz w:val="24"/>
                <w:szCs w:val="24"/>
              </w:rPr>
            </w:pPr>
            <w:r w:rsidRPr="00E970B3">
              <w:rPr>
                <w:rFonts w:ascii="仿宋_GB2312" w:eastAsia="仿宋_GB2312" w:hint="eastAsia"/>
                <w:sz w:val="24"/>
                <w:szCs w:val="24"/>
              </w:rPr>
              <w:t>（9）支持资源全生命周期管理服务，及资源属性配置管理，包括资源属性数据调和，属性变动记录，资产回收、资产标签、备品备件库管理服务。</w:t>
            </w:r>
          </w:p>
          <w:p w14:paraId="4330B7A0" w14:textId="699529E0" w:rsidR="00200D43" w:rsidRPr="00E970B3" w:rsidRDefault="00200D43" w:rsidP="00200D43">
            <w:pPr>
              <w:ind w:firstLineChars="200" w:firstLine="480"/>
              <w:rPr>
                <w:rFonts w:ascii="仿宋_GB2312" w:eastAsia="仿宋_GB2312"/>
                <w:sz w:val="24"/>
                <w:szCs w:val="24"/>
              </w:rPr>
            </w:pPr>
            <w:r w:rsidRPr="00E970B3">
              <w:rPr>
                <w:rFonts w:ascii="仿宋_GB2312" w:eastAsia="仿宋_GB2312" w:hint="eastAsia"/>
                <w:sz w:val="24"/>
                <w:szCs w:val="24"/>
              </w:rPr>
              <w:t>（10）支持对第三方事件、智能告警进行统一集中的展现和处理服务。</w:t>
            </w:r>
          </w:p>
          <w:p w14:paraId="1A746F16" w14:textId="4C6F5FC9" w:rsidR="004328D0" w:rsidRPr="00E63825" w:rsidRDefault="004328D0" w:rsidP="00200D43">
            <w:pPr>
              <w:ind w:firstLineChars="200" w:firstLine="480"/>
              <w:rPr>
                <w:rFonts w:ascii="仿宋_GB2312" w:eastAsia="仿宋_GB2312"/>
                <w:color w:val="FF0000"/>
                <w:sz w:val="24"/>
                <w:szCs w:val="24"/>
              </w:rPr>
            </w:pPr>
            <w:r w:rsidRPr="00E970B3">
              <w:rPr>
                <w:rFonts w:ascii="仿宋_GB2312" w:eastAsia="仿宋_GB2312" w:hint="eastAsia"/>
                <w:sz w:val="24"/>
                <w:szCs w:val="24"/>
              </w:rPr>
              <w:t>5.供应商</w:t>
            </w:r>
            <w:proofErr w:type="gramStart"/>
            <w:r w:rsidR="00E63825" w:rsidRPr="00E970B3">
              <w:rPr>
                <w:rFonts w:ascii="仿宋_GB2312" w:eastAsia="仿宋_GB2312" w:hint="eastAsia"/>
                <w:sz w:val="24"/>
                <w:szCs w:val="24"/>
              </w:rPr>
              <w:t>需</w:t>
            </w:r>
            <w:r w:rsidR="006A2325" w:rsidRPr="00E970B3">
              <w:rPr>
                <w:rFonts w:ascii="仿宋_GB2312" w:eastAsia="仿宋_GB2312" w:hint="eastAsia"/>
                <w:sz w:val="24"/>
                <w:szCs w:val="24"/>
              </w:rPr>
              <w:t>承诺</w:t>
            </w:r>
            <w:proofErr w:type="gramEnd"/>
            <w:r w:rsidR="006A2325" w:rsidRPr="00E970B3">
              <w:rPr>
                <w:rFonts w:ascii="仿宋_GB2312" w:eastAsia="仿宋_GB2312" w:hint="eastAsia"/>
                <w:sz w:val="24"/>
                <w:szCs w:val="24"/>
              </w:rPr>
              <w:t>在中标后签订合同前提供</w:t>
            </w:r>
            <w:r w:rsidR="00E63825" w:rsidRPr="00E970B3">
              <w:rPr>
                <w:rFonts w:ascii="仿宋_GB2312" w:eastAsia="仿宋_GB2312" w:hint="eastAsia"/>
                <w:sz w:val="24"/>
                <w:szCs w:val="24"/>
              </w:rPr>
              <w:t>制造厂商</w:t>
            </w:r>
            <w:r w:rsidR="00485444" w:rsidRPr="00E970B3">
              <w:rPr>
                <w:rFonts w:ascii="仿宋_GB2312" w:eastAsia="仿宋_GB2312" w:hint="eastAsia"/>
                <w:sz w:val="24"/>
                <w:szCs w:val="24"/>
              </w:rPr>
              <w:t>售后服务承诺函</w:t>
            </w:r>
            <w:r w:rsidR="00E63825" w:rsidRPr="00E970B3">
              <w:rPr>
                <w:rFonts w:ascii="仿宋_GB2312" w:eastAsia="仿宋_GB2312" w:hint="eastAsia"/>
                <w:sz w:val="24"/>
                <w:szCs w:val="24"/>
              </w:rPr>
              <w:t>。</w:t>
            </w:r>
          </w:p>
          <w:p w14:paraId="32A64FBA" w14:textId="77777777" w:rsidR="00200D43" w:rsidRPr="00200D43" w:rsidRDefault="00200D43" w:rsidP="00200D43">
            <w:pPr>
              <w:ind w:firstLineChars="200" w:firstLine="480"/>
              <w:rPr>
                <w:rFonts w:ascii="黑体" w:eastAsia="黑体" w:hAnsi="黑体"/>
                <w:sz w:val="24"/>
                <w:szCs w:val="24"/>
              </w:rPr>
            </w:pPr>
            <w:r w:rsidRPr="00200D43">
              <w:rPr>
                <w:rFonts w:ascii="黑体" w:eastAsia="黑体" w:hAnsi="黑体" w:hint="eastAsia"/>
                <w:sz w:val="24"/>
                <w:szCs w:val="24"/>
              </w:rPr>
              <w:t>二、</w:t>
            </w:r>
            <w:r w:rsidRPr="00200D43">
              <w:rPr>
                <w:rFonts w:ascii="黑体" w:eastAsia="黑体" w:hAnsi="黑体"/>
                <w:sz w:val="24"/>
                <w:szCs w:val="24"/>
              </w:rPr>
              <w:t>基础环境运维服务</w:t>
            </w:r>
          </w:p>
          <w:p w14:paraId="314D6C69" w14:textId="77777777" w:rsidR="00200D43" w:rsidRPr="00200D43" w:rsidRDefault="00200D43" w:rsidP="00200D43">
            <w:pPr>
              <w:ind w:firstLineChars="200" w:firstLine="480"/>
              <w:rPr>
                <w:rFonts w:ascii="仿宋_GB2312" w:eastAsia="仿宋_GB2312"/>
                <w:sz w:val="24"/>
                <w:szCs w:val="24"/>
              </w:rPr>
            </w:pPr>
            <w:r w:rsidRPr="00200D43">
              <w:rPr>
                <w:rFonts w:ascii="仿宋_GB2312" w:eastAsia="仿宋_GB2312" w:hint="eastAsia"/>
                <w:sz w:val="24"/>
                <w:szCs w:val="24"/>
              </w:rPr>
              <w:t>供应商为机房基础环境提供的运维服务涵盖电力线路排查、智能监控、技术支持及巡检等内容，具体如下：</w:t>
            </w:r>
          </w:p>
          <w:p w14:paraId="0244C9D2" w14:textId="77777777" w:rsidR="00200D43" w:rsidRPr="00200D43" w:rsidRDefault="00200D43" w:rsidP="009C419E">
            <w:pPr>
              <w:ind w:firstLineChars="200" w:firstLine="480"/>
              <w:rPr>
                <w:rFonts w:ascii="仿宋_GB2312" w:eastAsia="仿宋_GB2312"/>
                <w:sz w:val="24"/>
                <w:szCs w:val="24"/>
              </w:rPr>
            </w:pPr>
            <w:r w:rsidRPr="00200D43">
              <w:rPr>
                <w:rFonts w:ascii="仿宋_GB2312" w:eastAsia="仿宋_GB2312" w:hint="eastAsia"/>
                <w:sz w:val="24"/>
                <w:szCs w:val="24"/>
              </w:rPr>
              <w:t>1.在机房电力线路排查方面，供需双方需采用专业检测设备，对线路老化情况、绝缘性能及布线合理性进行全面检查。根据排查结果制定系统优化方案，实施电力布线调整以消除安全隐患。若发现可能引发其他影响的问题，需立即向院系系统管理人员提交包含问题成因、影响范围、解决建议及潜在风险提示的详实报告，助力科学决策。</w:t>
            </w:r>
          </w:p>
          <w:p w14:paraId="23FF3051" w14:textId="77777777" w:rsidR="00200D43" w:rsidRPr="00200D43" w:rsidRDefault="00200D43" w:rsidP="009C419E">
            <w:pPr>
              <w:ind w:firstLineChars="200" w:firstLine="480"/>
              <w:rPr>
                <w:rFonts w:ascii="仿宋_GB2312" w:eastAsia="仿宋_GB2312"/>
                <w:sz w:val="24"/>
                <w:szCs w:val="24"/>
              </w:rPr>
            </w:pPr>
            <w:r w:rsidRPr="00200D43">
              <w:rPr>
                <w:rFonts w:ascii="仿宋_GB2312" w:eastAsia="仿宋_GB2312" w:hint="eastAsia"/>
                <w:sz w:val="24"/>
                <w:szCs w:val="24"/>
              </w:rPr>
              <w:t>2.运维监控工具需搭建智能化、可视化、扁平化管理平台，实现多子系统数据采集与动态展示，统一管控监测点。具备实时监测市电供电端三相电压、相电流等关键参数，以及配电开关通断电状态的功能。当配电开关报警时，系统自动切换监控界面，报警开关变红显示并断开，同时记录报警事件、提供处理提示及对外报警。此外，可实时监测机房温湿度，联动控制空调等子系统（如温度过高时自动启动制冷），并与门禁系统联动兼容（如火灾报警时联动打开门禁），保障机房安全稳定运行。</w:t>
            </w:r>
          </w:p>
          <w:p w14:paraId="0FED61A8" w14:textId="583449E5" w:rsidR="00200D43" w:rsidRPr="00E970B3" w:rsidRDefault="00200D43" w:rsidP="009C419E">
            <w:pPr>
              <w:ind w:firstLineChars="200" w:firstLine="480"/>
              <w:rPr>
                <w:rFonts w:ascii="仿宋_GB2312" w:eastAsia="仿宋_GB2312"/>
                <w:sz w:val="24"/>
                <w:szCs w:val="24"/>
              </w:rPr>
            </w:pPr>
            <w:r w:rsidRPr="00E970B3">
              <w:rPr>
                <w:rFonts w:ascii="仿宋_GB2312" w:eastAsia="仿宋_GB2312" w:hint="eastAsia"/>
                <w:sz w:val="24"/>
                <w:szCs w:val="24"/>
              </w:rPr>
              <w:t>3.供应商还将提供搭建运维监控系统所需的供配电、温湿度、门禁系统与主机、软件等设备与配套材料，以此保障运维监控系统的正</w:t>
            </w:r>
            <w:r w:rsidR="00485444" w:rsidRPr="00E970B3">
              <w:rPr>
                <w:rFonts w:ascii="仿宋_GB2312" w:eastAsia="仿宋_GB2312" w:hint="eastAsia"/>
                <w:sz w:val="24"/>
                <w:szCs w:val="24"/>
              </w:rPr>
              <w:t>常</w:t>
            </w:r>
            <w:r w:rsidRPr="00E970B3">
              <w:rPr>
                <w:rFonts w:ascii="仿宋_GB2312" w:eastAsia="仿宋_GB2312" w:hint="eastAsia"/>
                <w:sz w:val="24"/>
                <w:szCs w:val="24"/>
              </w:rPr>
              <w:t>运行。</w:t>
            </w:r>
          </w:p>
          <w:p w14:paraId="20C8266D" w14:textId="77777777" w:rsidR="00200D43" w:rsidRPr="00200D43" w:rsidRDefault="00200D43" w:rsidP="009C419E">
            <w:pPr>
              <w:ind w:firstLineChars="200" w:firstLine="480"/>
              <w:rPr>
                <w:rFonts w:ascii="仿宋_GB2312" w:eastAsia="仿宋_GB2312"/>
                <w:sz w:val="24"/>
                <w:szCs w:val="24"/>
              </w:rPr>
            </w:pPr>
            <w:r w:rsidRPr="00E970B3">
              <w:rPr>
                <w:rFonts w:ascii="仿宋_GB2312" w:eastAsia="仿宋_GB2312" w:hint="eastAsia"/>
                <w:sz w:val="24"/>
                <w:szCs w:val="24"/>
              </w:rPr>
              <w:t>4.服务支持层面，供应商提供5×8小时电话、邮件技术咨询与答疑服务，确保问题快速响应。同时每季度开展1次设备巡检，全年共计4次，全面维护机房基础环境设备运行状态。</w:t>
            </w:r>
          </w:p>
          <w:p w14:paraId="3976E682" w14:textId="77777777" w:rsidR="00200D43" w:rsidRPr="00200D43" w:rsidRDefault="00200D43" w:rsidP="00200D43">
            <w:pPr>
              <w:ind w:firstLineChars="200" w:firstLine="480"/>
              <w:rPr>
                <w:rFonts w:ascii="黑体" w:eastAsia="黑体" w:hAnsi="黑体"/>
                <w:sz w:val="24"/>
                <w:szCs w:val="24"/>
              </w:rPr>
            </w:pPr>
            <w:r w:rsidRPr="00200D43">
              <w:rPr>
                <w:rFonts w:ascii="黑体" w:eastAsia="黑体" w:hAnsi="黑体" w:hint="eastAsia"/>
                <w:sz w:val="24"/>
                <w:szCs w:val="24"/>
              </w:rPr>
              <w:t>三、</w:t>
            </w:r>
            <w:r w:rsidRPr="00200D43">
              <w:rPr>
                <w:rFonts w:ascii="黑体" w:eastAsia="黑体" w:hAnsi="黑体"/>
                <w:sz w:val="24"/>
                <w:szCs w:val="24"/>
              </w:rPr>
              <w:t>数据库运维服务</w:t>
            </w:r>
          </w:p>
          <w:p w14:paraId="2175EAEF" w14:textId="77777777" w:rsidR="00200D43" w:rsidRPr="00200D43" w:rsidRDefault="00200D43" w:rsidP="00200D43">
            <w:pPr>
              <w:ind w:firstLineChars="200" w:firstLine="480"/>
              <w:rPr>
                <w:rFonts w:ascii="仿宋_GB2312" w:eastAsia="仿宋_GB2312"/>
                <w:sz w:val="24"/>
                <w:szCs w:val="24"/>
              </w:rPr>
            </w:pPr>
            <w:r w:rsidRPr="00200D43">
              <w:rPr>
                <w:rFonts w:ascii="仿宋_GB2312" w:eastAsia="仿宋_GB2312" w:hint="eastAsia"/>
                <w:sz w:val="24"/>
                <w:szCs w:val="24"/>
              </w:rPr>
              <w:t>供应商提供的数据库运维服务涵盖性能监控、备份恢复、安全管理、优化升级及应急保障等多维度内容，具体如下：</w:t>
            </w:r>
          </w:p>
          <w:p w14:paraId="43C2A745" w14:textId="77777777" w:rsidR="00200D43" w:rsidRPr="00200D43" w:rsidRDefault="00200D43" w:rsidP="00200D43">
            <w:pPr>
              <w:ind w:firstLineChars="200" w:firstLine="480"/>
              <w:rPr>
                <w:rFonts w:ascii="仿宋_GB2312" w:eastAsia="仿宋_GB2312"/>
                <w:sz w:val="24"/>
                <w:szCs w:val="24"/>
              </w:rPr>
            </w:pPr>
            <w:r w:rsidRPr="00200D43">
              <w:rPr>
                <w:rFonts w:ascii="仿宋_GB2312" w:eastAsia="仿宋_GB2312" w:hint="eastAsia"/>
                <w:sz w:val="24"/>
                <w:szCs w:val="24"/>
              </w:rPr>
              <w:t>1.在数据库性能管理方面，需实时监控负载、等待事件、会话情况等指标，及时发现瓶颈并优化。同时提供SQL调优、索引优化、资源配置调整等服务，基于AWR/ASH报告给出优化建议，确保数据库高效运行。</w:t>
            </w:r>
          </w:p>
          <w:p w14:paraId="1D97D0BE" w14:textId="77777777" w:rsidR="00200D43" w:rsidRPr="00200D43" w:rsidRDefault="00200D43" w:rsidP="00200D43">
            <w:pPr>
              <w:ind w:firstLineChars="200" w:firstLine="480"/>
              <w:rPr>
                <w:rFonts w:ascii="仿宋_GB2312" w:eastAsia="仿宋_GB2312"/>
                <w:sz w:val="24"/>
                <w:szCs w:val="24"/>
              </w:rPr>
            </w:pPr>
            <w:r w:rsidRPr="00200D43">
              <w:rPr>
                <w:rFonts w:ascii="仿宋_GB2312" w:eastAsia="仿宋_GB2312" w:hint="eastAsia"/>
                <w:sz w:val="24"/>
                <w:szCs w:val="24"/>
              </w:rPr>
              <w:t>2.备份与恢复管理需制定定期备份策略并实施，同步开展恢复演练验证可用性，设计快速恢复机制。安全与权限管理包含用户权限审查与最小授权、登录审计与行为记录，以及数据脱敏建议与实践，保障数据安全。</w:t>
            </w:r>
          </w:p>
          <w:p w14:paraId="642FD839" w14:textId="77777777" w:rsidR="00200D43" w:rsidRPr="00200D43" w:rsidRDefault="00200D43" w:rsidP="00200D43">
            <w:pPr>
              <w:ind w:firstLineChars="200" w:firstLine="480"/>
              <w:rPr>
                <w:rFonts w:ascii="仿宋_GB2312" w:eastAsia="仿宋_GB2312"/>
                <w:sz w:val="24"/>
                <w:szCs w:val="24"/>
              </w:rPr>
            </w:pPr>
            <w:r w:rsidRPr="00200D43">
              <w:rPr>
                <w:rFonts w:ascii="仿宋_GB2312" w:eastAsia="仿宋_GB2312" w:hint="eastAsia"/>
                <w:sz w:val="24"/>
                <w:szCs w:val="24"/>
              </w:rPr>
              <w:t>3.技术支持服务覆盖版本升级与迁移，为Oracle 11g/12c/19c等版本提供简易升级、迁移及补丁实施支持。同时提供自动化运维工具，包括Oracle会话工</w:t>
            </w:r>
            <w:r w:rsidRPr="00200D43">
              <w:rPr>
                <w:rFonts w:ascii="仿宋_GB2312" w:eastAsia="仿宋_GB2312" w:hint="eastAsia"/>
                <w:sz w:val="24"/>
                <w:szCs w:val="24"/>
              </w:rPr>
              <w:lastRenderedPageBreak/>
              <w:t>具、</w:t>
            </w:r>
            <w:proofErr w:type="gramStart"/>
            <w:r w:rsidRPr="00200D43">
              <w:rPr>
                <w:rFonts w:ascii="仿宋_GB2312" w:eastAsia="仿宋_GB2312" w:hint="eastAsia"/>
                <w:sz w:val="24"/>
                <w:szCs w:val="24"/>
              </w:rPr>
              <w:t>表空间</w:t>
            </w:r>
            <w:proofErr w:type="gramEnd"/>
            <w:r w:rsidRPr="00200D43">
              <w:rPr>
                <w:rFonts w:ascii="仿宋_GB2312" w:eastAsia="仿宋_GB2312" w:hint="eastAsia"/>
                <w:sz w:val="24"/>
                <w:szCs w:val="24"/>
              </w:rPr>
              <w:t>管理、用户管理等，以及ADG容灾切换工具，实现容灾自动切换、检查及故障处理。</w:t>
            </w:r>
          </w:p>
          <w:p w14:paraId="1A86DC53" w14:textId="77777777" w:rsidR="00200D43" w:rsidRPr="00E970B3" w:rsidRDefault="00200D43" w:rsidP="00200D43">
            <w:pPr>
              <w:tabs>
                <w:tab w:val="left" w:pos="1353"/>
              </w:tabs>
              <w:autoSpaceDE w:val="0"/>
              <w:autoSpaceDN w:val="0"/>
              <w:ind w:firstLineChars="200" w:firstLine="480"/>
              <w:rPr>
                <w:rFonts w:ascii="仿宋_GB2312" w:eastAsia="仿宋_GB2312"/>
                <w:sz w:val="24"/>
                <w:szCs w:val="24"/>
              </w:rPr>
            </w:pPr>
            <w:r w:rsidRPr="00E970B3">
              <w:rPr>
                <w:rFonts w:ascii="仿宋_GB2312" w:eastAsia="仿宋_GB2312" w:hint="eastAsia"/>
                <w:sz w:val="24"/>
                <w:szCs w:val="24"/>
              </w:rPr>
              <w:t>4.供应商提供具有自动化运</w:t>
            </w:r>
            <w:proofErr w:type="gramStart"/>
            <w:r w:rsidRPr="00E970B3">
              <w:rPr>
                <w:rFonts w:ascii="仿宋_GB2312" w:eastAsia="仿宋_GB2312" w:hint="eastAsia"/>
                <w:sz w:val="24"/>
                <w:szCs w:val="24"/>
              </w:rPr>
              <w:t>维工具</w:t>
            </w:r>
            <w:proofErr w:type="gramEnd"/>
            <w:r w:rsidRPr="00E970B3">
              <w:rPr>
                <w:rFonts w:ascii="仿宋_GB2312" w:eastAsia="仿宋_GB2312" w:hint="eastAsia"/>
                <w:sz w:val="24"/>
                <w:szCs w:val="24"/>
              </w:rPr>
              <w:t>服务还需要具备以下功能服务：</w:t>
            </w:r>
          </w:p>
          <w:p w14:paraId="42BF18EB" w14:textId="77777777" w:rsidR="00200D43" w:rsidRPr="00E970B3" w:rsidRDefault="00200D43" w:rsidP="00200D43">
            <w:pPr>
              <w:tabs>
                <w:tab w:val="left" w:pos="1353"/>
              </w:tabs>
              <w:autoSpaceDE w:val="0"/>
              <w:autoSpaceDN w:val="0"/>
              <w:ind w:firstLineChars="200" w:firstLine="480"/>
              <w:rPr>
                <w:rFonts w:ascii="仿宋_GB2312" w:eastAsia="仿宋_GB2312"/>
                <w:sz w:val="24"/>
                <w:szCs w:val="24"/>
              </w:rPr>
            </w:pPr>
            <w:r w:rsidRPr="00E970B3">
              <w:rPr>
                <w:rFonts w:ascii="仿宋_GB2312" w:eastAsia="仿宋_GB2312" w:hint="eastAsia"/>
                <w:sz w:val="24"/>
                <w:szCs w:val="24"/>
              </w:rPr>
              <w:t>（1）</w:t>
            </w:r>
            <w:r w:rsidRPr="00E970B3">
              <w:rPr>
                <w:rFonts w:ascii="仿宋_GB2312" w:eastAsia="仿宋_GB2312"/>
                <w:sz w:val="24"/>
                <w:szCs w:val="24"/>
              </w:rPr>
              <w:t>高效切换服务：DG 自动切换工具支持多场景应用，如闪回模式、级联场景等，主库故障时可自动</w:t>
            </w:r>
            <w:proofErr w:type="gramStart"/>
            <w:r w:rsidRPr="00E970B3">
              <w:rPr>
                <w:rFonts w:ascii="仿宋_GB2312" w:eastAsia="仿宋_GB2312"/>
                <w:sz w:val="24"/>
                <w:szCs w:val="24"/>
              </w:rPr>
              <w:t>将备库提升</w:t>
            </w:r>
            <w:proofErr w:type="gramEnd"/>
            <w:r w:rsidRPr="00E970B3">
              <w:rPr>
                <w:rFonts w:ascii="仿宋_GB2312" w:eastAsia="仿宋_GB2312"/>
                <w:sz w:val="24"/>
                <w:szCs w:val="24"/>
              </w:rPr>
              <w:t>为主库，无缝延续数据库服务。</w:t>
            </w:r>
          </w:p>
          <w:p w14:paraId="382BD520" w14:textId="77777777" w:rsidR="00200D43" w:rsidRPr="00E970B3" w:rsidRDefault="00200D43" w:rsidP="00200D43">
            <w:pPr>
              <w:tabs>
                <w:tab w:val="left" w:pos="1353"/>
              </w:tabs>
              <w:autoSpaceDE w:val="0"/>
              <w:autoSpaceDN w:val="0"/>
              <w:ind w:firstLineChars="200" w:firstLine="480"/>
              <w:rPr>
                <w:rFonts w:ascii="仿宋_GB2312" w:eastAsia="仿宋_GB2312"/>
                <w:sz w:val="24"/>
                <w:szCs w:val="24"/>
              </w:rPr>
            </w:pPr>
            <w:r w:rsidRPr="00E970B3">
              <w:rPr>
                <w:rFonts w:ascii="仿宋_GB2312" w:eastAsia="仿宋_GB2312" w:hint="eastAsia"/>
                <w:sz w:val="24"/>
                <w:szCs w:val="24"/>
              </w:rPr>
              <w:t>（2）</w:t>
            </w:r>
            <w:r w:rsidRPr="00E970B3">
              <w:rPr>
                <w:rFonts w:ascii="仿宋_GB2312" w:eastAsia="仿宋_GB2312"/>
                <w:sz w:val="24"/>
                <w:szCs w:val="24"/>
              </w:rPr>
              <w:t>智能修复服务：自动故障处理工具具备空间智能管理、数据文件损坏修复及实例崩溃恢复能力，如自动扩展 Oracle 数据文件、利用重做日志恢复异常终止的数据库实例等。</w:t>
            </w:r>
          </w:p>
          <w:p w14:paraId="049BF9BB" w14:textId="77777777" w:rsidR="00200D43" w:rsidRPr="00E970B3" w:rsidRDefault="00200D43" w:rsidP="00200D43">
            <w:pPr>
              <w:tabs>
                <w:tab w:val="left" w:pos="1353"/>
              </w:tabs>
              <w:autoSpaceDE w:val="0"/>
              <w:autoSpaceDN w:val="0"/>
              <w:ind w:firstLineChars="200" w:firstLine="480"/>
              <w:rPr>
                <w:rFonts w:ascii="仿宋_GB2312" w:eastAsia="仿宋_GB2312"/>
                <w:sz w:val="24"/>
                <w:szCs w:val="24"/>
              </w:rPr>
            </w:pPr>
            <w:r w:rsidRPr="00E970B3">
              <w:rPr>
                <w:rFonts w:ascii="仿宋_GB2312" w:eastAsia="仿宋_GB2312" w:hint="eastAsia"/>
                <w:sz w:val="24"/>
                <w:szCs w:val="24"/>
              </w:rPr>
              <w:t>（3</w:t>
            </w:r>
            <w:r w:rsidRPr="00E970B3">
              <w:rPr>
                <w:rFonts w:ascii="仿宋_GB2312" w:eastAsia="仿宋_GB2312"/>
                <w:sz w:val="24"/>
                <w:szCs w:val="24"/>
              </w:rPr>
              <w:t>）实时预警服务：监控告警工具精准捕捉数据库异常，当监控指标触及阈值，即刻通过邮件发送告警信息。</w:t>
            </w:r>
          </w:p>
          <w:p w14:paraId="6EC82AE3" w14:textId="3C7EB862" w:rsidR="00200D43" w:rsidRDefault="00200D43" w:rsidP="00200D43">
            <w:pPr>
              <w:tabs>
                <w:tab w:val="left" w:pos="1353"/>
              </w:tabs>
              <w:autoSpaceDE w:val="0"/>
              <w:autoSpaceDN w:val="0"/>
              <w:ind w:firstLineChars="200" w:firstLine="480"/>
              <w:rPr>
                <w:rFonts w:ascii="仿宋_GB2312" w:eastAsia="仿宋_GB2312"/>
                <w:sz w:val="24"/>
                <w:szCs w:val="24"/>
              </w:rPr>
            </w:pPr>
            <w:r w:rsidRPr="00E970B3">
              <w:rPr>
                <w:rFonts w:ascii="仿宋_GB2312" w:eastAsia="仿宋_GB2312" w:hint="eastAsia"/>
                <w:sz w:val="24"/>
                <w:szCs w:val="24"/>
              </w:rPr>
              <w:t>5</w:t>
            </w:r>
            <w:r w:rsidRPr="00E970B3">
              <w:rPr>
                <w:rFonts w:ascii="仿宋_GB2312" w:eastAsia="仿宋_GB2312"/>
                <w:sz w:val="24"/>
                <w:szCs w:val="24"/>
              </w:rPr>
              <w:t>.</w:t>
            </w:r>
            <w:r w:rsidRPr="00E970B3">
              <w:rPr>
                <w:rFonts w:ascii="仿宋_GB2312" w:eastAsia="仿宋_GB2312" w:hint="eastAsia"/>
                <w:sz w:val="24"/>
                <w:szCs w:val="24"/>
              </w:rPr>
              <w:t>供应商在</w:t>
            </w:r>
            <w:r w:rsidRPr="00E970B3">
              <w:rPr>
                <w:rFonts w:ascii="仿宋_GB2312" w:eastAsia="仿宋_GB2312"/>
                <w:sz w:val="24"/>
                <w:szCs w:val="24"/>
              </w:rPr>
              <w:t>运维期内提供5天Oracle数据库原厂高级服务，为数据库运</w:t>
            </w:r>
            <w:proofErr w:type="gramStart"/>
            <w:r w:rsidRPr="00E970B3">
              <w:rPr>
                <w:rFonts w:ascii="仿宋_GB2312" w:eastAsia="仿宋_GB2312"/>
                <w:sz w:val="24"/>
                <w:szCs w:val="24"/>
              </w:rPr>
              <w:t>维提供</w:t>
            </w:r>
            <w:proofErr w:type="gramEnd"/>
            <w:r w:rsidRPr="00E970B3">
              <w:rPr>
                <w:rFonts w:ascii="仿宋_GB2312" w:eastAsia="仿宋_GB2312"/>
                <w:sz w:val="24"/>
                <w:szCs w:val="24"/>
              </w:rPr>
              <w:t>专业支持。</w:t>
            </w:r>
            <w:r w:rsidRPr="00200D43">
              <w:rPr>
                <w:rFonts w:ascii="仿宋_GB2312" w:eastAsia="仿宋_GB2312"/>
                <w:sz w:val="24"/>
                <w:szCs w:val="24"/>
              </w:rPr>
              <w:t xml:space="preserve"> </w:t>
            </w:r>
          </w:p>
          <w:p w14:paraId="102229E6" w14:textId="0CD4A6E9" w:rsidR="00200D43" w:rsidRPr="00200D43" w:rsidRDefault="006A2325" w:rsidP="00200D43">
            <w:pPr>
              <w:ind w:firstLineChars="200" w:firstLine="480"/>
              <w:rPr>
                <w:rFonts w:ascii="仿宋_GB2312" w:eastAsia="仿宋_GB2312"/>
                <w:sz w:val="24"/>
                <w:szCs w:val="24"/>
              </w:rPr>
            </w:pPr>
            <w:r>
              <w:rPr>
                <w:rFonts w:ascii="仿宋_GB2312" w:eastAsia="仿宋_GB2312" w:hint="eastAsia"/>
                <w:sz w:val="24"/>
                <w:szCs w:val="24"/>
              </w:rPr>
              <w:t>6</w:t>
            </w:r>
            <w:r w:rsidR="00200D43" w:rsidRPr="00200D43">
              <w:rPr>
                <w:rFonts w:ascii="仿宋_GB2312" w:eastAsia="仿宋_GB2312" w:hint="eastAsia"/>
                <w:sz w:val="24"/>
                <w:szCs w:val="24"/>
              </w:rPr>
              <w:t>.故障处理与紧急救援服务要求设立7×24小时紧急技术支持小组，15分钟内响应故障通知并初步诊断，常见故障平均修复时间不超过4小时，复杂故障按约定时间完成修复，保障数据完整性。修复后提供72小时免费技术支持，分析故障原因并给出预防性建议。</w:t>
            </w:r>
          </w:p>
          <w:p w14:paraId="73179CBB" w14:textId="0888FB38" w:rsidR="00200D43" w:rsidRPr="00E63825" w:rsidRDefault="00200D43" w:rsidP="00E63825">
            <w:pPr>
              <w:ind w:firstLineChars="200" w:firstLine="480"/>
              <w:rPr>
                <w:rFonts w:ascii="仿宋_GB2312" w:eastAsia="仿宋_GB2312"/>
                <w:sz w:val="24"/>
                <w:szCs w:val="24"/>
              </w:rPr>
            </w:pPr>
            <w:r w:rsidRPr="00200D43">
              <w:rPr>
                <w:rFonts w:ascii="仿宋_GB2312" w:eastAsia="仿宋_GB2312" w:hint="eastAsia"/>
                <w:sz w:val="24"/>
                <w:szCs w:val="24"/>
              </w:rPr>
              <w:t>此外，供应商需提供5×8小时电话、邮件技术咨询与答疑服务，每季度开展1次设备巡检，全年共计4次，全面维护数据库运行状态。</w:t>
            </w:r>
          </w:p>
        </w:tc>
        <w:tc>
          <w:tcPr>
            <w:tcW w:w="456" w:type="dxa"/>
            <w:vAlign w:val="center"/>
          </w:tcPr>
          <w:p w14:paraId="6BE4A22D" w14:textId="77777777" w:rsidR="00200D43" w:rsidRPr="00200D43" w:rsidRDefault="00200D43" w:rsidP="00200D43">
            <w:pPr>
              <w:jc w:val="center"/>
              <w:rPr>
                <w:rFonts w:ascii="仿宋" w:eastAsia="仿宋" w:hAnsi="仿宋"/>
                <w:sz w:val="24"/>
                <w:szCs w:val="24"/>
              </w:rPr>
            </w:pPr>
          </w:p>
        </w:tc>
      </w:tr>
      <w:tr w:rsidR="00200D43" w:rsidRPr="00200D43" w14:paraId="59B75DF2" w14:textId="77777777" w:rsidTr="00070A13">
        <w:trPr>
          <w:trHeight w:val="530"/>
        </w:trPr>
        <w:tc>
          <w:tcPr>
            <w:tcW w:w="426" w:type="dxa"/>
            <w:vAlign w:val="center"/>
          </w:tcPr>
          <w:p w14:paraId="49BDA8C1" w14:textId="7D30A021" w:rsidR="00200D43" w:rsidRPr="00200D43" w:rsidRDefault="00200D43" w:rsidP="00200D43">
            <w:pPr>
              <w:jc w:val="center"/>
              <w:rPr>
                <w:rFonts w:ascii="仿宋" w:eastAsia="仿宋" w:hAnsi="仿宋"/>
                <w:sz w:val="24"/>
                <w:szCs w:val="24"/>
              </w:rPr>
            </w:pPr>
            <w:r w:rsidRPr="00200D43">
              <w:rPr>
                <w:rFonts w:ascii="仿宋" w:eastAsia="仿宋" w:hAnsi="仿宋" w:hint="eastAsia"/>
                <w:sz w:val="24"/>
                <w:szCs w:val="24"/>
              </w:rPr>
              <w:lastRenderedPageBreak/>
              <w:t>2</w:t>
            </w:r>
          </w:p>
        </w:tc>
        <w:tc>
          <w:tcPr>
            <w:tcW w:w="775" w:type="dxa"/>
            <w:vAlign w:val="center"/>
          </w:tcPr>
          <w:p w14:paraId="0BFFC677" w14:textId="067A51C2" w:rsidR="00200D43" w:rsidRPr="00221B76" w:rsidRDefault="00200D43" w:rsidP="00200D43">
            <w:pPr>
              <w:jc w:val="center"/>
              <w:rPr>
                <w:rFonts w:ascii="仿宋" w:eastAsia="仿宋" w:hAnsi="仿宋"/>
                <w:sz w:val="24"/>
                <w:szCs w:val="24"/>
                <w:highlight w:val="yellow"/>
              </w:rPr>
            </w:pPr>
            <w:r w:rsidRPr="00E970B3">
              <w:rPr>
                <w:rFonts w:ascii="仿宋" w:eastAsia="仿宋" w:hAnsi="仿宋" w:hint="eastAsia"/>
                <w:sz w:val="24"/>
                <w:szCs w:val="24"/>
              </w:rPr>
              <w:t>服务</w:t>
            </w:r>
            <w:r w:rsidR="00670D6A" w:rsidRPr="00E970B3">
              <w:rPr>
                <w:rFonts w:ascii="仿宋" w:eastAsia="仿宋" w:hAnsi="仿宋" w:hint="eastAsia"/>
                <w:sz w:val="24"/>
                <w:szCs w:val="24"/>
              </w:rPr>
              <w:t>质量</w:t>
            </w:r>
            <w:r w:rsidRPr="00E970B3">
              <w:rPr>
                <w:rFonts w:ascii="仿宋" w:eastAsia="仿宋" w:hAnsi="仿宋" w:hint="eastAsia"/>
                <w:sz w:val="24"/>
                <w:szCs w:val="24"/>
              </w:rPr>
              <w:t>考核要求</w:t>
            </w:r>
          </w:p>
        </w:tc>
        <w:tc>
          <w:tcPr>
            <w:tcW w:w="8585" w:type="dxa"/>
            <w:vAlign w:val="center"/>
          </w:tcPr>
          <w:tbl>
            <w:tblPr>
              <w:tblStyle w:val="a7"/>
              <w:tblW w:w="8359" w:type="dxa"/>
              <w:tblLook w:val="04A0" w:firstRow="1" w:lastRow="0" w:firstColumn="1" w:lastColumn="0" w:noHBand="0" w:noVBand="1"/>
            </w:tblPr>
            <w:tblGrid>
              <w:gridCol w:w="988"/>
              <w:gridCol w:w="1275"/>
              <w:gridCol w:w="4536"/>
              <w:gridCol w:w="851"/>
              <w:gridCol w:w="709"/>
            </w:tblGrid>
            <w:tr w:rsidR="00221B76" w14:paraId="63E5DC8E" w14:textId="77777777" w:rsidTr="00F6487D">
              <w:tc>
                <w:tcPr>
                  <w:tcW w:w="8359" w:type="dxa"/>
                  <w:gridSpan w:val="5"/>
                  <w:vAlign w:val="center"/>
                </w:tcPr>
                <w:p w14:paraId="70B1E211" w14:textId="77777777" w:rsidR="00221B76" w:rsidRPr="009D18EE" w:rsidRDefault="00221B76" w:rsidP="00221B76">
                  <w:pPr>
                    <w:jc w:val="center"/>
                    <w:rPr>
                      <w:rFonts w:ascii="仿宋" w:eastAsia="仿宋" w:hAnsi="仿宋"/>
                      <w:b/>
                      <w:bCs/>
                      <w:sz w:val="24"/>
                      <w:szCs w:val="24"/>
                    </w:rPr>
                  </w:pPr>
                  <w:bookmarkStart w:id="1" w:name="OLE_LINK3"/>
                  <w:r w:rsidRPr="009D18EE">
                    <w:rPr>
                      <w:rFonts w:ascii="仿宋" w:eastAsia="仿宋" w:hAnsi="仿宋" w:hint="eastAsia"/>
                      <w:b/>
                      <w:bCs/>
                      <w:sz w:val="24"/>
                      <w:szCs w:val="24"/>
                    </w:rPr>
                    <w:t>运维服务供应</w:t>
                  </w:r>
                  <w:proofErr w:type="gramStart"/>
                  <w:r w:rsidRPr="009D18EE">
                    <w:rPr>
                      <w:rFonts w:ascii="仿宋" w:eastAsia="仿宋" w:hAnsi="仿宋" w:hint="eastAsia"/>
                      <w:b/>
                      <w:bCs/>
                      <w:sz w:val="24"/>
                      <w:szCs w:val="24"/>
                    </w:rPr>
                    <w:t>商考核</w:t>
                  </w:r>
                  <w:proofErr w:type="gramEnd"/>
                  <w:r w:rsidRPr="009D18EE">
                    <w:rPr>
                      <w:rFonts w:ascii="仿宋" w:eastAsia="仿宋" w:hAnsi="仿宋" w:hint="eastAsia"/>
                      <w:b/>
                      <w:bCs/>
                      <w:sz w:val="24"/>
                      <w:szCs w:val="24"/>
                    </w:rPr>
                    <w:t>表</w:t>
                  </w:r>
                </w:p>
                <w:bookmarkEnd w:id="1"/>
                <w:p w14:paraId="733A888E" w14:textId="77777777" w:rsidR="00221B76" w:rsidRDefault="00221B76" w:rsidP="00221B76">
                  <w:pPr>
                    <w:rPr>
                      <w:rFonts w:ascii="仿宋" w:eastAsia="仿宋" w:hAnsi="仿宋"/>
                      <w:sz w:val="24"/>
                      <w:szCs w:val="24"/>
                    </w:rPr>
                  </w:pPr>
                  <w:r>
                    <w:rPr>
                      <w:rFonts w:ascii="仿宋" w:eastAsia="仿宋" w:hAnsi="仿宋" w:hint="eastAsia"/>
                      <w:sz w:val="24"/>
                      <w:szCs w:val="24"/>
                    </w:rPr>
                    <w:t>项目名称：</w:t>
                  </w:r>
                </w:p>
                <w:p w14:paraId="27959C75" w14:textId="77777777" w:rsidR="00221B76" w:rsidRDefault="00221B76" w:rsidP="00221B76">
                  <w:pPr>
                    <w:rPr>
                      <w:rFonts w:ascii="仿宋" w:eastAsia="仿宋" w:hAnsi="仿宋"/>
                      <w:sz w:val="24"/>
                      <w:szCs w:val="24"/>
                    </w:rPr>
                  </w:pPr>
                  <w:r>
                    <w:rPr>
                      <w:rFonts w:ascii="仿宋" w:eastAsia="仿宋" w:hAnsi="仿宋" w:hint="eastAsia"/>
                      <w:sz w:val="24"/>
                      <w:szCs w:val="24"/>
                    </w:rPr>
                    <w:t>考核时间：</w:t>
                  </w:r>
                </w:p>
                <w:p w14:paraId="31A00B7F" w14:textId="77777777" w:rsidR="00221B76" w:rsidRDefault="00221B76" w:rsidP="00221B76">
                  <w:pPr>
                    <w:rPr>
                      <w:rFonts w:ascii="仿宋" w:eastAsia="仿宋" w:hAnsi="仿宋"/>
                      <w:sz w:val="24"/>
                      <w:szCs w:val="24"/>
                    </w:rPr>
                  </w:pPr>
                  <w:r>
                    <w:rPr>
                      <w:rFonts w:ascii="仿宋" w:eastAsia="仿宋" w:hAnsi="仿宋" w:hint="eastAsia"/>
                      <w:sz w:val="24"/>
                      <w:szCs w:val="24"/>
                    </w:rPr>
                    <w:t>运维服务供应商：</w:t>
                  </w:r>
                </w:p>
              </w:tc>
            </w:tr>
            <w:tr w:rsidR="00221B76" w14:paraId="702AD78B" w14:textId="77777777" w:rsidTr="00F6487D">
              <w:tc>
                <w:tcPr>
                  <w:tcW w:w="988" w:type="dxa"/>
                  <w:vAlign w:val="center"/>
                </w:tcPr>
                <w:p w14:paraId="044B1020"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考核项目</w:t>
                  </w:r>
                </w:p>
              </w:tc>
              <w:tc>
                <w:tcPr>
                  <w:tcW w:w="1275" w:type="dxa"/>
                  <w:vAlign w:val="center"/>
                </w:tcPr>
                <w:p w14:paraId="4EB65B9D"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考核子项</w:t>
                  </w:r>
                </w:p>
              </w:tc>
              <w:tc>
                <w:tcPr>
                  <w:tcW w:w="4536" w:type="dxa"/>
                  <w:vAlign w:val="center"/>
                </w:tcPr>
                <w:p w14:paraId="44E57485"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考核要求</w:t>
                  </w:r>
                </w:p>
              </w:tc>
              <w:tc>
                <w:tcPr>
                  <w:tcW w:w="851" w:type="dxa"/>
                  <w:vAlign w:val="center"/>
                </w:tcPr>
                <w:p w14:paraId="31B3EE08"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分值</w:t>
                  </w:r>
                </w:p>
              </w:tc>
              <w:tc>
                <w:tcPr>
                  <w:tcW w:w="709" w:type="dxa"/>
                  <w:vAlign w:val="center"/>
                </w:tcPr>
                <w:p w14:paraId="5EBF68F8"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考核得分</w:t>
                  </w:r>
                </w:p>
              </w:tc>
            </w:tr>
            <w:tr w:rsidR="00221B76" w14:paraId="2771908D" w14:textId="77777777" w:rsidTr="00F6487D">
              <w:tc>
                <w:tcPr>
                  <w:tcW w:w="988" w:type="dxa"/>
                  <w:vMerge w:val="restart"/>
                  <w:vAlign w:val="center"/>
                </w:tcPr>
                <w:p w14:paraId="369BED74" w14:textId="77777777" w:rsidR="00221B76" w:rsidRPr="009D18EE" w:rsidRDefault="00221B76" w:rsidP="00221B76">
                  <w:pPr>
                    <w:jc w:val="center"/>
                    <w:rPr>
                      <w:rFonts w:ascii="仿宋" w:eastAsia="仿宋" w:hAnsi="仿宋"/>
                      <w:sz w:val="24"/>
                      <w:szCs w:val="24"/>
                    </w:rPr>
                  </w:pPr>
                  <w:r w:rsidRPr="009D18EE">
                    <w:rPr>
                      <w:rFonts w:ascii="仿宋" w:eastAsia="仿宋" w:hAnsi="仿宋" w:hint="eastAsia"/>
                      <w:sz w:val="24"/>
                      <w:szCs w:val="24"/>
                    </w:rPr>
                    <w:t>队伍能</w:t>
                  </w:r>
                </w:p>
                <w:p w14:paraId="16F13BA8" w14:textId="77777777" w:rsidR="00221B76" w:rsidRPr="009D18EE" w:rsidRDefault="00221B76" w:rsidP="00221B76">
                  <w:pPr>
                    <w:jc w:val="center"/>
                    <w:rPr>
                      <w:rFonts w:ascii="仿宋" w:eastAsia="仿宋" w:hAnsi="仿宋"/>
                      <w:sz w:val="24"/>
                      <w:szCs w:val="24"/>
                    </w:rPr>
                  </w:pPr>
                  <w:r>
                    <w:rPr>
                      <w:rFonts w:ascii="仿宋" w:eastAsia="仿宋" w:hAnsi="仿宋" w:hint="eastAsia"/>
                      <w:sz w:val="24"/>
                      <w:szCs w:val="24"/>
                    </w:rPr>
                    <w:t>力</w:t>
                  </w:r>
                </w:p>
                <w:p w14:paraId="3F8A5E91" w14:textId="77777777" w:rsidR="00221B76" w:rsidRDefault="00221B76" w:rsidP="00221B76">
                  <w:pPr>
                    <w:jc w:val="center"/>
                    <w:rPr>
                      <w:rFonts w:ascii="仿宋" w:eastAsia="仿宋" w:hAnsi="仿宋"/>
                      <w:sz w:val="24"/>
                      <w:szCs w:val="24"/>
                    </w:rPr>
                  </w:pPr>
                  <w:r w:rsidRPr="009D18EE">
                    <w:rPr>
                      <w:rFonts w:ascii="仿宋" w:eastAsia="仿宋" w:hAnsi="仿宋"/>
                      <w:sz w:val="24"/>
                      <w:szCs w:val="24"/>
                    </w:rPr>
                    <w:t>(20分)</w:t>
                  </w:r>
                </w:p>
              </w:tc>
              <w:tc>
                <w:tcPr>
                  <w:tcW w:w="1275" w:type="dxa"/>
                  <w:vAlign w:val="center"/>
                </w:tcPr>
                <w:p w14:paraId="3A5AC5E8" w14:textId="77777777" w:rsidR="00221B76" w:rsidRDefault="00221B76" w:rsidP="00221B76">
                  <w:pPr>
                    <w:jc w:val="center"/>
                    <w:rPr>
                      <w:rFonts w:ascii="仿宋" w:eastAsia="仿宋" w:hAnsi="仿宋"/>
                      <w:sz w:val="24"/>
                      <w:szCs w:val="24"/>
                    </w:rPr>
                  </w:pPr>
                  <w:r w:rsidRPr="009D18EE">
                    <w:rPr>
                      <w:rFonts w:ascii="仿宋" w:eastAsia="仿宋" w:hAnsi="仿宋" w:hint="eastAsia"/>
                      <w:sz w:val="24"/>
                      <w:szCs w:val="24"/>
                    </w:rPr>
                    <w:t>人员数量</w:t>
                  </w:r>
                  <w:r>
                    <w:rPr>
                      <w:rFonts w:ascii="仿宋" w:eastAsia="仿宋" w:hAnsi="仿宋" w:hint="eastAsia"/>
                      <w:sz w:val="24"/>
                      <w:szCs w:val="24"/>
                    </w:rPr>
                    <w:t>和素质</w:t>
                  </w:r>
                </w:p>
              </w:tc>
              <w:tc>
                <w:tcPr>
                  <w:tcW w:w="4536" w:type="dxa"/>
                  <w:vAlign w:val="center"/>
                </w:tcPr>
                <w:p w14:paraId="476717F8" w14:textId="77777777" w:rsidR="00221B76" w:rsidRDefault="00221B76" w:rsidP="00221B76">
                  <w:pPr>
                    <w:rPr>
                      <w:rFonts w:ascii="仿宋" w:eastAsia="仿宋" w:hAnsi="仿宋"/>
                      <w:sz w:val="24"/>
                      <w:szCs w:val="24"/>
                    </w:rPr>
                  </w:pPr>
                  <w:r w:rsidRPr="009D18EE">
                    <w:rPr>
                      <w:rFonts w:ascii="仿宋" w:eastAsia="仿宋" w:hAnsi="仿宋" w:hint="eastAsia"/>
                      <w:sz w:val="24"/>
                      <w:szCs w:val="24"/>
                    </w:rPr>
                    <w:t>运维服务供应商的人员数量和素质符合要求，运维服务队伍保持相对稳定。</w:t>
                  </w:r>
                </w:p>
              </w:tc>
              <w:tc>
                <w:tcPr>
                  <w:tcW w:w="851" w:type="dxa"/>
                  <w:vAlign w:val="center"/>
                </w:tcPr>
                <w:p w14:paraId="590F51E5"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5</w:t>
                  </w:r>
                </w:p>
              </w:tc>
              <w:tc>
                <w:tcPr>
                  <w:tcW w:w="709" w:type="dxa"/>
                  <w:vAlign w:val="center"/>
                </w:tcPr>
                <w:p w14:paraId="3BC59F00" w14:textId="77777777" w:rsidR="00221B76" w:rsidRDefault="00221B76" w:rsidP="00221B76">
                  <w:pPr>
                    <w:jc w:val="center"/>
                    <w:rPr>
                      <w:rFonts w:ascii="仿宋" w:eastAsia="仿宋" w:hAnsi="仿宋"/>
                      <w:sz w:val="24"/>
                      <w:szCs w:val="24"/>
                    </w:rPr>
                  </w:pPr>
                </w:p>
              </w:tc>
            </w:tr>
            <w:tr w:rsidR="00221B76" w14:paraId="4BC1F00F" w14:textId="77777777" w:rsidTr="00F6487D">
              <w:tc>
                <w:tcPr>
                  <w:tcW w:w="988" w:type="dxa"/>
                  <w:vMerge/>
                  <w:vAlign w:val="center"/>
                </w:tcPr>
                <w:p w14:paraId="4AC34AFD" w14:textId="77777777" w:rsidR="00221B76" w:rsidRPr="009D18EE" w:rsidRDefault="00221B76" w:rsidP="00221B76">
                  <w:pPr>
                    <w:jc w:val="center"/>
                    <w:rPr>
                      <w:rFonts w:ascii="仿宋" w:eastAsia="仿宋" w:hAnsi="仿宋"/>
                      <w:sz w:val="24"/>
                      <w:szCs w:val="24"/>
                    </w:rPr>
                  </w:pPr>
                </w:p>
              </w:tc>
              <w:tc>
                <w:tcPr>
                  <w:tcW w:w="1275" w:type="dxa"/>
                  <w:vAlign w:val="center"/>
                </w:tcPr>
                <w:p w14:paraId="4120969D" w14:textId="77777777" w:rsidR="00221B76" w:rsidRPr="009D18EE" w:rsidRDefault="00221B76" w:rsidP="00221B76">
                  <w:pPr>
                    <w:jc w:val="center"/>
                    <w:rPr>
                      <w:rFonts w:ascii="仿宋" w:eastAsia="仿宋" w:hAnsi="仿宋"/>
                      <w:sz w:val="24"/>
                      <w:szCs w:val="24"/>
                    </w:rPr>
                  </w:pPr>
                  <w:r w:rsidRPr="009D18EE">
                    <w:rPr>
                      <w:rFonts w:ascii="仿宋" w:eastAsia="仿宋" w:hAnsi="仿宋" w:hint="eastAsia"/>
                      <w:sz w:val="24"/>
                      <w:szCs w:val="24"/>
                    </w:rPr>
                    <w:t>制度建设</w:t>
                  </w:r>
                </w:p>
              </w:tc>
              <w:tc>
                <w:tcPr>
                  <w:tcW w:w="4536" w:type="dxa"/>
                  <w:vAlign w:val="center"/>
                </w:tcPr>
                <w:p w14:paraId="1A3EE28C" w14:textId="77777777" w:rsidR="00221B76" w:rsidRPr="009D18EE" w:rsidRDefault="00221B76" w:rsidP="00221B76">
                  <w:pPr>
                    <w:rPr>
                      <w:rFonts w:ascii="仿宋" w:eastAsia="仿宋" w:hAnsi="仿宋"/>
                      <w:sz w:val="24"/>
                      <w:szCs w:val="24"/>
                    </w:rPr>
                  </w:pPr>
                  <w:r w:rsidRPr="009D18EE">
                    <w:rPr>
                      <w:rFonts w:ascii="仿宋" w:eastAsia="仿宋" w:hAnsi="仿宋" w:hint="eastAsia"/>
                      <w:sz w:val="24"/>
                      <w:szCs w:val="24"/>
                    </w:rPr>
                    <w:t>建立健全质量管理、进度管理、现场运维管理、安全管理、人员管理、信息和文档管理等管理制度并遵照执行同时能根据工作需要进行更新。</w:t>
                  </w:r>
                </w:p>
              </w:tc>
              <w:tc>
                <w:tcPr>
                  <w:tcW w:w="851" w:type="dxa"/>
                  <w:vAlign w:val="center"/>
                </w:tcPr>
                <w:p w14:paraId="7985E2B5"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5</w:t>
                  </w:r>
                </w:p>
              </w:tc>
              <w:tc>
                <w:tcPr>
                  <w:tcW w:w="709" w:type="dxa"/>
                  <w:vAlign w:val="center"/>
                </w:tcPr>
                <w:p w14:paraId="20572F65" w14:textId="77777777" w:rsidR="00221B76" w:rsidRDefault="00221B76" w:rsidP="00221B76">
                  <w:pPr>
                    <w:jc w:val="center"/>
                    <w:rPr>
                      <w:rFonts w:ascii="仿宋" w:eastAsia="仿宋" w:hAnsi="仿宋"/>
                      <w:sz w:val="24"/>
                      <w:szCs w:val="24"/>
                    </w:rPr>
                  </w:pPr>
                </w:p>
              </w:tc>
            </w:tr>
            <w:tr w:rsidR="00221B76" w14:paraId="4201CBA8" w14:textId="77777777" w:rsidTr="00F6487D">
              <w:tc>
                <w:tcPr>
                  <w:tcW w:w="988" w:type="dxa"/>
                  <w:vMerge/>
                  <w:vAlign w:val="center"/>
                </w:tcPr>
                <w:p w14:paraId="6A235C65" w14:textId="77777777" w:rsidR="00221B76" w:rsidRPr="009D18EE" w:rsidRDefault="00221B76" w:rsidP="00221B76">
                  <w:pPr>
                    <w:jc w:val="center"/>
                    <w:rPr>
                      <w:rFonts w:ascii="仿宋" w:eastAsia="仿宋" w:hAnsi="仿宋"/>
                      <w:sz w:val="24"/>
                      <w:szCs w:val="24"/>
                    </w:rPr>
                  </w:pPr>
                </w:p>
              </w:tc>
              <w:tc>
                <w:tcPr>
                  <w:tcW w:w="1275" w:type="dxa"/>
                  <w:vAlign w:val="center"/>
                </w:tcPr>
                <w:p w14:paraId="699C6C93" w14:textId="77777777" w:rsidR="00221B76" w:rsidRPr="009D18EE" w:rsidRDefault="00221B76" w:rsidP="00221B76">
                  <w:pPr>
                    <w:jc w:val="center"/>
                    <w:rPr>
                      <w:rFonts w:ascii="仿宋" w:eastAsia="仿宋" w:hAnsi="仿宋"/>
                      <w:sz w:val="24"/>
                      <w:szCs w:val="24"/>
                    </w:rPr>
                  </w:pPr>
                  <w:r>
                    <w:rPr>
                      <w:rFonts w:ascii="仿宋" w:eastAsia="仿宋" w:hAnsi="仿宋" w:hint="eastAsia"/>
                      <w:sz w:val="24"/>
                      <w:szCs w:val="24"/>
                    </w:rPr>
                    <w:t>团队协作</w:t>
                  </w:r>
                </w:p>
              </w:tc>
              <w:tc>
                <w:tcPr>
                  <w:tcW w:w="4536" w:type="dxa"/>
                  <w:vAlign w:val="center"/>
                </w:tcPr>
                <w:p w14:paraId="30FE3419" w14:textId="77777777" w:rsidR="00221B76" w:rsidRPr="009D18EE" w:rsidRDefault="00221B76" w:rsidP="00221B76">
                  <w:pPr>
                    <w:rPr>
                      <w:rFonts w:ascii="仿宋" w:eastAsia="仿宋" w:hAnsi="仿宋"/>
                      <w:sz w:val="24"/>
                      <w:szCs w:val="24"/>
                    </w:rPr>
                  </w:pPr>
                  <w:r w:rsidRPr="009D18EE">
                    <w:rPr>
                      <w:rFonts w:ascii="仿宋" w:eastAsia="仿宋" w:hAnsi="仿宋" w:hint="eastAsia"/>
                      <w:sz w:val="24"/>
                      <w:szCs w:val="24"/>
                    </w:rPr>
                    <w:t>有专人负责总协调工作，与采购人相关部门沟通顺畅团队运作高效。</w:t>
                  </w:r>
                </w:p>
              </w:tc>
              <w:tc>
                <w:tcPr>
                  <w:tcW w:w="851" w:type="dxa"/>
                  <w:vAlign w:val="center"/>
                </w:tcPr>
                <w:p w14:paraId="23215DC1"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5</w:t>
                  </w:r>
                </w:p>
              </w:tc>
              <w:tc>
                <w:tcPr>
                  <w:tcW w:w="709" w:type="dxa"/>
                  <w:vAlign w:val="center"/>
                </w:tcPr>
                <w:p w14:paraId="52167134" w14:textId="77777777" w:rsidR="00221B76" w:rsidRDefault="00221B76" w:rsidP="00221B76">
                  <w:pPr>
                    <w:jc w:val="center"/>
                    <w:rPr>
                      <w:rFonts w:ascii="仿宋" w:eastAsia="仿宋" w:hAnsi="仿宋"/>
                      <w:sz w:val="24"/>
                      <w:szCs w:val="24"/>
                    </w:rPr>
                  </w:pPr>
                </w:p>
              </w:tc>
            </w:tr>
            <w:tr w:rsidR="00221B76" w14:paraId="329808F3" w14:textId="77777777" w:rsidTr="00F6487D">
              <w:tc>
                <w:tcPr>
                  <w:tcW w:w="988" w:type="dxa"/>
                  <w:vMerge/>
                  <w:vAlign w:val="center"/>
                </w:tcPr>
                <w:p w14:paraId="59EEB7DC" w14:textId="77777777" w:rsidR="00221B76" w:rsidRPr="009D18EE" w:rsidRDefault="00221B76" w:rsidP="00221B76">
                  <w:pPr>
                    <w:jc w:val="center"/>
                    <w:rPr>
                      <w:rFonts w:ascii="仿宋" w:eastAsia="仿宋" w:hAnsi="仿宋"/>
                      <w:sz w:val="24"/>
                      <w:szCs w:val="24"/>
                    </w:rPr>
                  </w:pPr>
                </w:p>
              </w:tc>
              <w:tc>
                <w:tcPr>
                  <w:tcW w:w="1275" w:type="dxa"/>
                  <w:vAlign w:val="center"/>
                </w:tcPr>
                <w:p w14:paraId="361045DE" w14:textId="77777777" w:rsidR="00221B76" w:rsidRPr="009D18EE" w:rsidRDefault="00221B76" w:rsidP="00221B76">
                  <w:pPr>
                    <w:jc w:val="center"/>
                    <w:rPr>
                      <w:rFonts w:ascii="仿宋" w:eastAsia="仿宋" w:hAnsi="仿宋"/>
                      <w:sz w:val="24"/>
                      <w:szCs w:val="24"/>
                    </w:rPr>
                  </w:pPr>
                  <w:r w:rsidRPr="009D18EE">
                    <w:rPr>
                      <w:rFonts w:ascii="仿宋" w:eastAsia="仿宋" w:hAnsi="仿宋" w:hint="eastAsia"/>
                      <w:sz w:val="24"/>
                      <w:szCs w:val="24"/>
                    </w:rPr>
                    <w:t>运</w:t>
                  </w:r>
                  <w:proofErr w:type="gramStart"/>
                  <w:r w:rsidRPr="009D18EE">
                    <w:rPr>
                      <w:rFonts w:ascii="仿宋" w:eastAsia="仿宋" w:hAnsi="仿宋" w:hint="eastAsia"/>
                      <w:sz w:val="24"/>
                      <w:szCs w:val="24"/>
                    </w:rPr>
                    <w:t>维方案</w:t>
                  </w:r>
                  <w:proofErr w:type="gramEnd"/>
                </w:p>
              </w:tc>
              <w:tc>
                <w:tcPr>
                  <w:tcW w:w="4536" w:type="dxa"/>
                  <w:vAlign w:val="center"/>
                </w:tcPr>
                <w:p w14:paraId="29553269" w14:textId="77777777" w:rsidR="00221B76" w:rsidRPr="009D18EE" w:rsidRDefault="00221B76" w:rsidP="00221B76">
                  <w:pPr>
                    <w:rPr>
                      <w:rFonts w:ascii="仿宋" w:eastAsia="仿宋" w:hAnsi="仿宋"/>
                      <w:sz w:val="24"/>
                      <w:szCs w:val="24"/>
                    </w:rPr>
                  </w:pPr>
                  <w:r w:rsidRPr="009D18EE">
                    <w:rPr>
                      <w:rFonts w:ascii="仿宋" w:eastAsia="仿宋" w:hAnsi="仿宋" w:hint="eastAsia"/>
                      <w:sz w:val="24"/>
                      <w:szCs w:val="24"/>
                    </w:rPr>
                    <w:t>准确、科学、详实地编制运维服务方案、运维服务计划和目标，并可根据实际情况进行及时调整</w:t>
                  </w:r>
                  <w:r>
                    <w:rPr>
                      <w:rFonts w:ascii="仿宋" w:eastAsia="仿宋" w:hAnsi="仿宋" w:hint="eastAsia"/>
                      <w:sz w:val="24"/>
                      <w:szCs w:val="24"/>
                    </w:rPr>
                    <w:t>。</w:t>
                  </w:r>
                </w:p>
              </w:tc>
              <w:tc>
                <w:tcPr>
                  <w:tcW w:w="851" w:type="dxa"/>
                  <w:vAlign w:val="center"/>
                </w:tcPr>
                <w:p w14:paraId="447BBB0A"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5</w:t>
                  </w:r>
                </w:p>
              </w:tc>
              <w:tc>
                <w:tcPr>
                  <w:tcW w:w="709" w:type="dxa"/>
                  <w:vAlign w:val="center"/>
                </w:tcPr>
                <w:p w14:paraId="59C340C1" w14:textId="77777777" w:rsidR="00221B76" w:rsidRDefault="00221B76" w:rsidP="00221B76">
                  <w:pPr>
                    <w:jc w:val="center"/>
                    <w:rPr>
                      <w:rFonts w:ascii="仿宋" w:eastAsia="仿宋" w:hAnsi="仿宋"/>
                      <w:sz w:val="24"/>
                      <w:szCs w:val="24"/>
                    </w:rPr>
                  </w:pPr>
                </w:p>
              </w:tc>
            </w:tr>
            <w:tr w:rsidR="00221B76" w14:paraId="20F8653D" w14:textId="77777777" w:rsidTr="00F6487D">
              <w:tc>
                <w:tcPr>
                  <w:tcW w:w="988" w:type="dxa"/>
                  <w:vMerge w:val="restart"/>
                  <w:vAlign w:val="center"/>
                </w:tcPr>
                <w:p w14:paraId="0D9C2E25" w14:textId="77777777" w:rsidR="00221B76" w:rsidRPr="00DB590C" w:rsidRDefault="00221B76" w:rsidP="00221B76">
                  <w:pPr>
                    <w:jc w:val="center"/>
                    <w:rPr>
                      <w:rFonts w:ascii="仿宋" w:eastAsia="仿宋" w:hAnsi="仿宋"/>
                      <w:sz w:val="24"/>
                      <w:szCs w:val="24"/>
                    </w:rPr>
                  </w:pPr>
                  <w:r w:rsidRPr="00DB590C">
                    <w:rPr>
                      <w:rFonts w:ascii="仿宋" w:eastAsia="仿宋" w:hAnsi="仿宋" w:hint="eastAsia"/>
                      <w:sz w:val="24"/>
                      <w:szCs w:val="24"/>
                    </w:rPr>
                    <w:t>服务</w:t>
                  </w:r>
                  <w:r>
                    <w:rPr>
                      <w:rFonts w:ascii="仿宋" w:eastAsia="仿宋" w:hAnsi="仿宋" w:hint="eastAsia"/>
                      <w:sz w:val="24"/>
                      <w:szCs w:val="24"/>
                    </w:rPr>
                    <w:t>质量管理</w:t>
                  </w:r>
                </w:p>
                <w:p w14:paraId="3BA2E914" w14:textId="77777777" w:rsidR="00221B76" w:rsidRDefault="00221B76" w:rsidP="00221B76">
                  <w:pPr>
                    <w:jc w:val="center"/>
                    <w:rPr>
                      <w:rFonts w:ascii="仿宋" w:eastAsia="仿宋" w:hAnsi="仿宋"/>
                      <w:sz w:val="24"/>
                      <w:szCs w:val="24"/>
                    </w:rPr>
                  </w:pPr>
                  <w:r w:rsidRPr="00DB590C">
                    <w:rPr>
                      <w:rFonts w:ascii="仿宋" w:eastAsia="仿宋" w:hAnsi="仿宋"/>
                      <w:sz w:val="24"/>
                      <w:szCs w:val="24"/>
                    </w:rPr>
                    <w:t>(20分)</w:t>
                  </w:r>
                </w:p>
              </w:tc>
              <w:tc>
                <w:tcPr>
                  <w:tcW w:w="1275" w:type="dxa"/>
                  <w:vAlign w:val="center"/>
                </w:tcPr>
                <w:p w14:paraId="73D48179"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设备管理</w:t>
                  </w:r>
                </w:p>
              </w:tc>
              <w:tc>
                <w:tcPr>
                  <w:tcW w:w="4536" w:type="dxa"/>
                  <w:vAlign w:val="center"/>
                </w:tcPr>
                <w:p w14:paraId="3A77FDA9" w14:textId="545882DD" w:rsidR="00221B76" w:rsidRDefault="00221B76" w:rsidP="00221B76">
                  <w:pPr>
                    <w:rPr>
                      <w:rFonts w:ascii="仿宋" w:eastAsia="仿宋" w:hAnsi="仿宋"/>
                      <w:sz w:val="24"/>
                      <w:szCs w:val="24"/>
                    </w:rPr>
                  </w:pPr>
                  <w:r w:rsidRPr="00DB590C">
                    <w:rPr>
                      <w:rFonts w:ascii="仿宋" w:eastAsia="仿宋" w:hAnsi="仿宋" w:hint="eastAsia"/>
                      <w:sz w:val="24"/>
                      <w:szCs w:val="24"/>
                    </w:rPr>
                    <w:t>运维服务供应商按</w:t>
                  </w:r>
                  <w:r w:rsidR="00732F32">
                    <w:rPr>
                      <w:rFonts w:ascii="仿宋" w:eastAsia="仿宋" w:hAnsi="仿宋" w:hint="eastAsia"/>
                      <w:sz w:val="24"/>
                      <w:szCs w:val="24"/>
                    </w:rPr>
                    <w:t>季度</w:t>
                  </w:r>
                  <w:r w:rsidRPr="00DB590C">
                    <w:rPr>
                      <w:rFonts w:ascii="仿宋" w:eastAsia="仿宋" w:hAnsi="仿宋" w:hint="eastAsia"/>
                      <w:sz w:val="24"/>
                      <w:szCs w:val="24"/>
                    </w:rPr>
                    <w:t>开展设备巡检，通过线上线下的方式对部署在机房内的网络和安全设备进行检查，及时处理设备故障。</w:t>
                  </w:r>
                </w:p>
              </w:tc>
              <w:tc>
                <w:tcPr>
                  <w:tcW w:w="851" w:type="dxa"/>
                  <w:vAlign w:val="center"/>
                </w:tcPr>
                <w:p w14:paraId="284B1C3B"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10</w:t>
                  </w:r>
                </w:p>
              </w:tc>
              <w:tc>
                <w:tcPr>
                  <w:tcW w:w="709" w:type="dxa"/>
                  <w:vAlign w:val="center"/>
                </w:tcPr>
                <w:p w14:paraId="6486C31F" w14:textId="77777777" w:rsidR="00221B76" w:rsidRDefault="00221B76" w:rsidP="00221B76">
                  <w:pPr>
                    <w:jc w:val="center"/>
                    <w:rPr>
                      <w:rFonts w:ascii="仿宋" w:eastAsia="仿宋" w:hAnsi="仿宋"/>
                      <w:sz w:val="24"/>
                      <w:szCs w:val="24"/>
                    </w:rPr>
                  </w:pPr>
                </w:p>
              </w:tc>
            </w:tr>
            <w:tr w:rsidR="00221B76" w14:paraId="3F368043" w14:textId="77777777" w:rsidTr="00F6487D">
              <w:tc>
                <w:tcPr>
                  <w:tcW w:w="988" w:type="dxa"/>
                  <w:vMerge/>
                  <w:vAlign w:val="center"/>
                </w:tcPr>
                <w:p w14:paraId="74509AFE" w14:textId="77777777" w:rsidR="00221B76" w:rsidRDefault="00221B76" w:rsidP="00221B76">
                  <w:pPr>
                    <w:jc w:val="center"/>
                    <w:rPr>
                      <w:rFonts w:ascii="仿宋" w:eastAsia="仿宋" w:hAnsi="仿宋"/>
                      <w:sz w:val="24"/>
                      <w:szCs w:val="24"/>
                    </w:rPr>
                  </w:pPr>
                </w:p>
              </w:tc>
              <w:tc>
                <w:tcPr>
                  <w:tcW w:w="1275" w:type="dxa"/>
                  <w:vAlign w:val="center"/>
                </w:tcPr>
                <w:p w14:paraId="5356E733"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软件管理</w:t>
                  </w:r>
                </w:p>
              </w:tc>
              <w:tc>
                <w:tcPr>
                  <w:tcW w:w="4536" w:type="dxa"/>
                  <w:vAlign w:val="center"/>
                </w:tcPr>
                <w:p w14:paraId="47F08324" w14:textId="77777777" w:rsidR="00221B76" w:rsidRDefault="00221B76" w:rsidP="00221B76">
                  <w:pPr>
                    <w:rPr>
                      <w:rFonts w:ascii="仿宋" w:eastAsia="仿宋" w:hAnsi="仿宋"/>
                      <w:sz w:val="24"/>
                      <w:szCs w:val="24"/>
                    </w:rPr>
                  </w:pPr>
                  <w:r w:rsidRPr="00DB590C">
                    <w:rPr>
                      <w:rFonts w:ascii="仿宋" w:eastAsia="仿宋" w:hAnsi="仿宋" w:hint="eastAsia"/>
                      <w:sz w:val="24"/>
                      <w:szCs w:val="24"/>
                    </w:rPr>
                    <w:t>运维服务供应商开展所有网络和安全设备的日常巡检，及时更新软件版本和响应</w:t>
                  </w:r>
                  <w:proofErr w:type="gramStart"/>
                  <w:r w:rsidRPr="00DB590C">
                    <w:rPr>
                      <w:rFonts w:ascii="仿宋" w:eastAsia="仿宋" w:hAnsi="仿宋" w:hint="eastAsia"/>
                      <w:sz w:val="24"/>
                      <w:szCs w:val="24"/>
                    </w:rPr>
                    <w:t>各类运维</w:t>
                  </w:r>
                  <w:proofErr w:type="gramEnd"/>
                  <w:r w:rsidRPr="00DB590C">
                    <w:rPr>
                      <w:rFonts w:ascii="仿宋" w:eastAsia="仿宋" w:hAnsi="仿宋" w:hint="eastAsia"/>
                      <w:sz w:val="24"/>
                      <w:szCs w:val="24"/>
                    </w:rPr>
                    <w:t>需求。</w:t>
                  </w:r>
                </w:p>
              </w:tc>
              <w:tc>
                <w:tcPr>
                  <w:tcW w:w="851" w:type="dxa"/>
                  <w:vAlign w:val="center"/>
                </w:tcPr>
                <w:p w14:paraId="70E3E054"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10</w:t>
                  </w:r>
                </w:p>
              </w:tc>
              <w:tc>
                <w:tcPr>
                  <w:tcW w:w="709" w:type="dxa"/>
                  <w:vAlign w:val="center"/>
                </w:tcPr>
                <w:p w14:paraId="7121F810" w14:textId="77777777" w:rsidR="00221B76" w:rsidRDefault="00221B76" w:rsidP="00221B76">
                  <w:pPr>
                    <w:jc w:val="center"/>
                    <w:rPr>
                      <w:rFonts w:ascii="仿宋" w:eastAsia="仿宋" w:hAnsi="仿宋"/>
                      <w:sz w:val="24"/>
                      <w:szCs w:val="24"/>
                    </w:rPr>
                  </w:pPr>
                </w:p>
              </w:tc>
            </w:tr>
            <w:tr w:rsidR="00221B76" w14:paraId="7B71752D" w14:textId="77777777" w:rsidTr="00F6487D">
              <w:tc>
                <w:tcPr>
                  <w:tcW w:w="988" w:type="dxa"/>
                  <w:vMerge w:val="restart"/>
                  <w:vAlign w:val="center"/>
                </w:tcPr>
                <w:p w14:paraId="28E36D52"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进度管理（16分）</w:t>
                  </w:r>
                </w:p>
              </w:tc>
              <w:tc>
                <w:tcPr>
                  <w:tcW w:w="1275" w:type="dxa"/>
                  <w:vAlign w:val="center"/>
                </w:tcPr>
                <w:p w14:paraId="37E5BA9B"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进度制度</w:t>
                  </w:r>
                </w:p>
              </w:tc>
              <w:tc>
                <w:tcPr>
                  <w:tcW w:w="4536" w:type="dxa"/>
                  <w:vAlign w:val="center"/>
                </w:tcPr>
                <w:p w14:paraId="0334A1A8" w14:textId="77777777" w:rsidR="00221B76" w:rsidRDefault="00221B76" w:rsidP="00221B76">
                  <w:pPr>
                    <w:rPr>
                      <w:rFonts w:ascii="仿宋" w:eastAsia="仿宋" w:hAnsi="仿宋"/>
                      <w:sz w:val="24"/>
                      <w:szCs w:val="24"/>
                    </w:rPr>
                  </w:pPr>
                  <w:r w:rsidRPr="00DB590C">
                    <w:rPr>
                      <w:rFonts w:ascii="仿宋" w:eastAsia="仿宋" w:hAnsi="仿宋" w:hint="eastAsia"/>
                      <w:sz w:val="24"/>
                      <w:szCs w:val="24"/>
                    </w:rPr>
                    <w:t>运维服务供应商根据项目实施计划积极协调各方面资源</w:t>
                  </w:r>
                  <w:r>
                    <w:rPr>
                      <w:rFonts w:ascii="仿宋" w:eastAsia="仿宋" w:hAnsi="仿宋" w:hint="eastAsia"/>
                      <w:sz w:val="24"/>
                      <w:szCs w:val="24"/>
                    </w:rPr>
                    <w:t>，</w:t>
                  </w:r>
                  <w:r w:rsidRPr="00DB590C">
                    <w:rPr>
                      <w:rFonts w:ascii="仿宋" w:eastAsia="仿宋" w:hAnsi="仿宋" w:hint="eastAsia"/>
                      <w:sz w:val="24"/>
                      <w:szCs w:val="24"/>
                    </w:rPr>
                    <w:t>保证项目实施进度，达到项目既定目标。</w:t>
                  </w:r>
                </w:p>
              </w:tc>
              <w:tc>
                <w:tcPr>
                  <w:tcW w:w="851" w:type="dxa"/>
                  <w:vAlign w:val="center"/>
                </w:tcPr>
                <w:p w14:paraId="152A593D"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8</w:t>
                  </w:r>
                </w:p>
              </w:tc>
              <w:tc>
                <w:tcPr>
                  <w:tcW w:w="709" w:type="dxa"/>
                  <w:vAlign w:val="center"/>
                </w:tcPr>
                <w:p w14:paraId="14AE3D46" w14:textId="77777777" w:rsidR="00221B76" w:rsidRDefault="00221B76" w:rsidP="00221B76">
                  <w:pPr>
                    <w:jc w:val="center"/>
                    <w:rPr>
                      <w:rFonts w:ascii="仿宋" w:eastAsia="仿宋" w:hAnsi="仿宋"/>
                      <w:sz w:val="24"/>
                      <w:szCs w:val="24"/>
                    </w:rPr>
                  </w:pPr>
                </w:p>
              </w:tc>
            </w:tr>
            <w:tr w:rsidR="00221B76" w14:paraId="773F16BB" w14:textId="77777777" w:rsidTr="00F6487D">
              <w:tc>
                <w:tcPr>
                  <w:tcW w:w="988" w:type="dxa"/>
                  <w:vMerge/>
                  <w:vAlign w:val="center"/>
                </w:tcPr>
                <w:p w14:paraId="4AA93BE1" w14:textId="77777777" w:rsidR="00221B76" w:rsidRDefault="00221B76" w:rsidP="00221B76">
                  <w:pPr>
                    <w:jc w:val="center"/>
                    <w:rPr>
                      <w:rFonts w:ascii="仿宋" w:eastAsia="仿宋" w:hAnsi="仿宋"/>
                      <w:sz w:val="24"/>
                      <w:szCs w:val="24"/>
                    </w:rPr>
                  </w:pPr>
                </w:p>
              </w:tc>
              <w:tc>
                <w:tcPr>
                  <w:tcW w:w="1275" w:type="dxa"/>
                  <w:vAlign w:val="center"/>
                </w:tcPr>
                <w:p w14:paraId="596AFC61"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工作成效</w:t>
                  </w:r>
                </w:p>
              </w:tc>
              <w:tc>
                <w:tcPr>
                  <w:tcW w:w="4536" w:type="dxa"/>
                  <w:vAlign w:val="center"/>
                </w:tcPr>
                <w:p w14:paraId="786106AD" w14:textId="77777777" w:rsidR="00221B76" w:rsidRDefault="00221B76" w:rsidP="00221B76">
                  <w:pPr>
                    <w:rPr>
                      <w:rFonts w:ascii="仿宋" w:eastAsia="仿宋" w:hAnsi="仿宋"/>
                      <w:sz w:val="24"/>
                      <w:szCs w:val="24"/>
                    </w:rPr>
                  </w:pPr>
                  <w:r w:rsidRPr="00DB590C">
                    <w:rPr>
                      <w:rFonts w:ascii="仿宋" w:eastAsia="仿宋" w:hAnsi="仿宋" w:hint="eastAsia"/>
                      <w:sz w:val="24"/>
                      <w:szCs w:val="24"/>
                    </w:rPr>
                    <w:t>有很强的管理和控制能力，在执行中能及时审查进度开展纠偏工作。</w:t>
                  </w:r>
                </w:p>
              </w:tc>
              <w:tc>
                <w:tcPr>
                  <w:tcW w:w="851" w:type="dxa"/>
                  <w:vAlign w:val="center"/>
                </w:tcPr>
                <w:p w14:paraId="3D4A1B33"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8</w:t>
                  </w:r>
                </w:p>
              </w:tc>
              <w:tc>
                <w:tcPr>
                  <w:tcW w:w="709" w:type="dxa"/>
                  <w:vAlign w:val="center"/>
                </w:tcPr>
                <w:p w14:paraId="5F025336" w14:textId="77777777" w:rsidR="00221B76" w:rsidRDefault="00221B76" w:rsidP="00221B76">
                  <w:pPr>
                    <w:jc w:val="center"/>
                    <w:rPr>
                      <w:rFonts w:ascii="仿宋" w:eastAsia="仿宋" w:hAnsi="仿宋"/>
                      <w:sz w:val="24"/>
                      <w:szCs w:val="24"/>
                    </w:rPr>
                  </w:pPr>
                </w:p>
              </w:tc>
            </w:tr>
            <w:tr w:rsidR="00221B76" w14:paraId="7D680F7C" w14:textId="77777777" w:rsidTr="00F6487D">
              <w:tc>
                <w:tcPr>
                  <w:tcW w:w="988" w:type="dxa"/>
                  <w:vAlign w:val="center"/>
                </w:tcPr>
                <w:p w14:paraId="4A57F526" w14:textId="77777777" w:rsidR="00221B76" w:rsidRDefault="00221B76" w:rsidP="00221B76">
                  <w:pPr>
                    <w:jc w:val="center"/>
                    <w:rPr>
                      <w:rFonts w:ascii="仿宋" w:eastAsia="仿宋" w:hAnsi="仿宋"/>
                      <w:sz w:val="24"/>
                      <w:szCs w:val="24"/>
                    </w:rPr>
                  </w:pPr>
                  <w:r w:rsidRPr="00DB590C">
                    <w:rPr>
                      <w:rFonts w:ascii="仿宋" w:eastAsia="仿宋" w:hAnsi="仿宋" w:hint="eastAsia"/>
                      <w:sz w:val="24"/>
                      <w:szCs w:val="24"/>
                    </w:rPr>
                    <w:t>文档管理</w:t>
                  </w:r>
                  <w:r>
                    <w:rPr>
                      <w:rFonts w:ascii="仿宋" w:eastAsia="仿宋" w:hAnsi="仿宋" w:hint="eastAsia"/>
                      <w:sz w:val="24"/>
                      <w:szCs w:val="24"/>
                    </w:rPr>
                    <w:t>（6分）</w:t>
                  </w:r>
                </w:p>
              </w:tc>
              <w:tc>
                <w:tcPr>
                  <w:tcW w:w="1275" w:type="dxa"/>
                  <w:vAlign w:val="center"/>
                </w:tcPr>
                <w:p w14:paraId="2B649E54" w14:textId="77777777" w:rsidR="00221B76" w:rsidRDefault="00221B76" w:rsidP="00221B76">
                  <w:pPr>
                    <w:jc w:val="center"/>
                    <w:rPr>
                      <w:rFonts w:ascii="仿宋" w:eastAsia="仿宋" w:hAnsi="仿宋"/>
                      <w:sz w:val="24"/>
                      <w:szCs w:val="24"/>
                    </w:rPr>
                  </w:pPr>
                  <w:r w:rsidRPr="00DB590C">
                    <w:rPr>
                      <w:rFonts w:ascii="仿宋" w:eastAsia="仿宋" w:hAnsi="仿宋" w:hint="eastAsia"/>
                      <w:sz w:val="24"/>
                      <w:szCs w:val="24"/>
                    </w:rPr>
                    <w:t>文档管理</w:t>
                  </w:r>
                </w:p>
              </w:tc>
              <w:tc>
                <w:tcPr>
                  <w:tcW w:w="4536" w:type="dxa"/>
                  <w:vAlign w:val="center"/>
                </w:tcPr>
                <w:p w14:paraId="4E1AC918" w14:textId="77777777" w:rsidR="00221B76" w:rsidRDefault="00221B76" w:rsidP="00221B76">
                  <w:pPr>
                    <w:rPr>
                      <w:rFonts w:ascii="仿宋" w:eastAsia="仿宋" w:hAnsi="仿宋"/>
                      <w:sz w:val="24"/>
                      <w:szCs w:val="24"/>
                    </w:rPr>
                  </w:pPr>
                  <w:r w:rsidRPr="00DB590C">
                    <w:rPr>
                      <w:rFonts w:ascii="仿宋" w:eastAsia="仿宋" w:hAnsi="仿宋" w:hint="eastAsia"/>
                      <w:sz w:val="24"/>
                      <w:szCs w:val="24"/>
                    </w:rPr>
                    <w:t>按时提交约定的相关文档，文档资料完整</w:t>
                  </w:r>
                  <w:proofErr w:type="gramStart"/>
                  <w:r w:rsidRPr="00DB590C">
                    <w:rPr>
                      <w:rFonts w:ascii="仿宋" w:eastAsia="仿宋" w:hAnsi="仿宋" w:hint="eastAsia"/>
                      <w:sz w:val="24"/>
                      <w:szCs w:val="24"/>
                    </w:rPr>
                    <w:t>且规范</w:t>
                  </w:r>
                  <w:proofErr w:type="gramEnd"/>
                  <w:r w:rsidRPr="00DB590C">
                    <w:rPr>
                      <w:rFonts w:ascii="仿宋" w:eastAsia="仿宋" w:hAnsi="仿宋"/>
                      <w:sz w:val="24"/>
                      <w:szCs w:val="24"/>
                    </w:rPr>
                    <w:t>(无编制不完整、内容空洞、格式混乱、不满足要求等情况)</w:t>
                  </w:r>
                </w:p>
              </w:tc>
              <w:tc>
                <w:tcPr>
                  <w:tcW w:w="851" w:type="dxa"/>
                  <w:vAlign w:val="center"/>
                </w:tcPr>
                <w:p w14:paraId="74A1699E"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6</w:t>
                  </w:r>
                </w:p>
              </w:tc>
              <w:tc>
                <w:tcPr>
                  <w:tcW w:w="709" w:type="dxa"/>
                  <w:vAlign w:val="center"/>
                </w:tcPr>
                <w:p w14:paraId="6F5DD2AC" w14:textId="77777777" w:rsidR="00221B76" w:rsidRDefault="00221B76" w:rsidP="00221B76">
                  <w:pPr>
                    <w:jc w:val="center"/>
                    <w:rPr>
                      <w:rFonts w:ascii="仿宋" w:eastAsia="仿宋" w:hAnsi="仿宋"/>
                      <w:sz w:val="24"/>
                      <w:szCs w:val="24"/>
                    </w:rPr>
                  </w:pPr>
                </w:p>
              </w:tc>
            </w:tr>
            <w:tr w:rsidR="00221B76" w14:paraId="5B201035" w14:textId="77777777" w:rsidTr="00F6487D">
              <w:tc>
                <w:tcPr>
                  <w:tcW w:w="988" w:type="dxa"/>
                  <w:vMerge w:val="restart"/>
                  <w:vAlign w:val="center"/>
                </w:tcPr>
                <w:p w14:paraId="1C2703C2" w14:textId="77777777" w:rsidR="00221B76" w:rsidRPr="00DB590C" w:rsidRDefault="00221B76" w:rsidP="00221B76">
                  <w:pPr>
                    <w:jc w:val="center"/>
                    <w:rPr>
                      <w:rFonts w:ascii="仿宋" w:eastAsia="仿宋" w:hAnsi="仿宋"/>
                      <w:sz w:val="24"/>
                      <w:szCs w:val="24"/>
                    </w:rPr>
                  </w:pPr>
                  <w:r w:rsidRPr="00DB590C">
                    <w:rPr>
                      <w:rFonts w:ascii="仿宋" w:eastAsia="仿宋" w:hAnsi="仿宋" w:hint="eastAsia"/>
                      <w:sz w:val="24"/>
                      <w:szCs w:val="24"/>
                    </w:rPr>
                    <w:t>安全管理</w:t>
                  </w:r>
                  <w:r w:rsidRPr="00DB590C">
                    <w:rPr>
                      <w:rFonts w:ascii="仿宋" w:eastAsia="仿宋" w:hAnsi="仿宋"/>
                      <w:sz w:val="24"/>
                      <w:szCs w:val="24"/>
                    </w:rPr>
                    <w:t>(12</w:t>
                  </w:r>
                </w:p>
                <w:p w14:paraId="1FC7D8C2" w14:textId="77777777" w:rsidR="00221B76" w:rsidRDefault="00221B76" w:rsidP="00221B76">
                  <w:pPr>
                    <w:jc w:val="center"/>
                    <w:rPr>
                      <w:rFonts w:ascii="仿宋" w:eastAsia="仿宋" w:hAnsi="仿宋"/>
                      <w:sz w:val="24"/>
                      <w:szCs w:val="24"/>
                    </w:rPr>
                  </w:pPr>
                  <w:r w:rsidRPr="00DB590C">
                    <w:rPr>
                      <w:rFonts w:ascii="仿宋" w:eastAsia="仿宋" w:hAnsi="仿宋" w:hint="eastAsia"/>
                      <w:sz w:val="24"/>
                      <w:szCs w:val="24"/>
                    </w:rPr>
                    <w:t>分</w:t>
                  </w:r>
                  <w:r w:rsidRPr="00DB590C">
                    <w:rPr>
                      <w:rFonts w:ascii="仿宋" w:eastAsia="仿宋" w:hAnsi="仿宋"/>
                      <w:sz w:val="24"/>
                      <w:szCs w:val="24"/>
                    </w:rPr>
                    <w:t>)</w:t>
                  </w:r>
                </w:p>
              </w:tc>
              <w:tc>
                <w:tcPr>
                  <w:tcW w:w="1275" w:type="dxa"/>
                  <w:vAlign w:val="center"/>
                </w:tcPr>
                <w:p w14:paraId="50D3558E"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现场安全</w:t>
                  </w:r>
                </w:p>
              </w:tc>
              <w:tc>
                <w:tcPr>
                  <w:tcW w:w="4536" w:type="dxa"/>
                  <w:vAlign w:val="center"/>
                </w:tcPr>
                <w:p w14:paraId="56860293" w14:textId="77777777" w:rsidR="00221B76" w:rsidRDefault="00221B76" w:rsidP="00221B76">
                  <w:pPr>
                    <w:rPr>
                      <w:rFonts w:ascii="仿宋" w:eastAsia="仿宋" w:hAnsi="仿宋"/>
                      <w:sz w:val="24"/>
                      <w:szCs w:val="24"/>
                    </w:rPr>
                  </w:pPr>
                  <w:r w:rsidRPr="00DB590C">
                    <w:rPr>
                      <w:rFonts w:ascii="仿宋" w:eastAsia="仿宋" w:hAnsi="仿宋" w:hint="eastAsia"/>
                      <w:sz w:val="24"/>
                      <w:szCs w:val="24"/>
                    </w:rPr>
                    <w:t>具有完善的安全管控机制，运维服务实施过程中未出现重特大安全事件。</w:t>
                  </w:r>
                </w:p>
              </w:tc>
              <w:tc>
                <w:tcPr>
                  <w:tcW w:w="851" w:type="dxa"/>
                  <w:vAlign w:val="center"/>
                </w:tcPr>
                <w:p w14:paraId="6E1DA102"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6</w:t>
                  </w:r>
                </w:p>
              </w:tc>
              <w:tc>
                <w:tcPr>
                  <w:tcW w:w="709" w:type="dxa"/>
                  <w:vAlign w:val="center"/>
                </w:tcPr>
                <w:p w14:paraId="01B6C13E" w14:textId="77777777" w:rsidR="00221B76" w:rsidRDefault="00221B76" w:rsidP="00221B76">
                  <w:pPr>
                    <w:jc w:val="center"/>
                    <w:rPr>
                      <w:rFonts w:ascii="仿宋" w:eastAsia="仿宋" w:hAnsi="仿宋"/>
                      <w:sz w:val="24"/>
                      <w:szCs w:val="24"/>
                    </w:rPr>
                  </w:pPr>
                </w:p>
              </w:tc>
            </w:tr>
            <w:tr w:rsidR="00221B76" w14:paraId="661BDB49" w14:textId="77777777" w:rsidTr="00F6487D">
              <w:tc>
                <w:tcPr>
                  <w:tcW w:w="988" w:type="dxa"/>
                  <w:vMerge/>
                  <w:vAlign w:val="center"/>
                </w:tcPr>
                <w:p w14:paraId="781AB34B" w14:textId="77777777" w:rsidR="00221B76" w:rsidRDefault="00221B76" w:rsidP="00221B76">
                  <w:pPr>
                    <w:jc w:val="center"/>
                    <w:rPr>
                      <w:rFonts w:ascii="仿宋" w:eastAsia="仿宋" w:hAnsi="仿宋"/>
                      <w:sz w:val="24"/>
                      <w:szCs w:val="24"/>
                    </w:rPr>
                  </w:pPr>
                </w:p>
              </w:tc>
              <w:tc>
                <w:tcPr>
                  <w:tcW w:w="1275" w:type="dxa"/>
                  <w:vAlign w:val="center"/>
                </w:tcPr>
                <w:p w14:paraId="335D469F"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信息安全</w:t>
                  </w:r>
                </w:p>
              </w:tc>
              <w:tc>
                <w:tcPr>
                  <w:tcW w:w="4536" w:type="dxa"/>
                  <w:vAlign w:val="center"/>
                </w:tcPr>
                <w:p w14:paraId="1C6B1DB4" w14:textId="77777777" w:rsidR="00221B76" w:rsidRDefault="00221B76" w:rsidP="00221B76">
                  <w:pPr>
                    <w:rPr>
                      <w:rFonts w:ascii="仿宋" w:eastAsia="仿宋" w:hAnsi="仿宋"/>
                      <w:sz w:val="24"/>
                      <w:szCs w:val="24"/>
                    </w:rPr>
                  </w:pPr>
                  <w:r w:rsidRPr="00DB590C">
                    <w:rPr>
                      <w:rFonts w:ascii="仿宋" w:eastAsia="仿宋" w:hAnsi="仿宋" w:hint="eastAsia"/>
                      <w:sz w:val="24"/>
                      <w:szCs w:val="24"/>
                    </w:rPr>
                    <w:t>在整个运维服务实施过程中杜绝发生网络安全、数据泄露、资料流失和被非法授权使用等情况。</w:t>
                  </w:r>
                </w:p>
              </w:tc>
              <w:tc>
                <w:tcPr>
                  <w:tcW w:w="851" w:type="dxa"/>
                  <w:vAlign w:val="center"/>
                </w:tcPr>
                <w:p w14:paraId="545F30FF"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6</w:t>
                  </w:r>
                </w:p>
              </w:tc>
              <w:tc>
                <w:tcPr>
                  <w:tcW w:w="709" w:type="dxa"/>
                  <w:vAlign w:val="center"/>
                </w:tcPr>
                <w:p w14:paraId="62E77FBA" w14:textId="77777777" w:rsidR="00221B76" w:rsidRDefault="00221B76" w:rsidP="00221B76">
                  <w:pPr>
                    <w:jc w:val="center"/>
                    <w:rPr>
                      <w:rFonts w:ascii="仿宋" w:eastAsia="仿宋" w:hAnsi="仿宋"/>
                      <w:sz w:val="24"/>
                      <w:szCs w:val="24"/>
                    </w:rPr>
                  </w:pPr>
                </w:p>
              </w:tc>
            </w:tr>
            <w:tr w:rsidR="00221B76" w14:paraId="3FF69C2F" w14:textId="77777777" w:rsidTr="00F6487D">
              <w:tc>
                <w:tcPr>
                  <w:tcW w:w="988" w:type="dxa"/>
                  <w:vMerge w:val="restart"/>
                  <w:vAlign w:val="center"/>
                </w:tcPr>
                <w:p w14:paraId="55B85BC1"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问题响应（20分）</w:t>
                  </w:r>
                </w:p>
              </w:tc>
              <w:tc>
                <w:tcPr>
                  <w:tcW w:w="1275" w:type="dxa"/>
                  <w:vAlign w:val="center"/>
                </w:tcPr>
                <w:p w14:paraId="1CA4EBF5"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问题响应</w:t>
                  </w:r>
                </w:p>
              </w:tc>
              <w:tc>
                <w:tcPr>
                  <w:tcW w:w="4536" w:type="dxa"/>
                  <w:vAlign w:val="center"/>
                </w:tcPr>
                <w:p w14:paraId="7DFCDE9B" w14:textId="77777777" w:rsidR="00221B76" w:rsidRDefault="00221B76" w:rsidP="00221B76">
                  <w:pPr>
                    <w:rPr>
                      <w:rFonts w:ascii="仿宋" w:eastAsia="仿宋" w:hAnsi="仿宋"/>
                      <w:sz w:val="24"/>
                      <w:szCs w:val="24"/>
                    </w:rPr>
                  </w:pPr>
                  <w:r w:rsidRPr="00DB590C">
                    <w:rPr>
                      <w:rFonts w:ascii="仿宋" w:eastAsia="仿宋" w:hAnsi="仿宋" w:hint="eastAsia"/>
                      <w:sz w:val="24"/>
                      <w:szCs w:val="24"/>
                    </w:rPr>
                    <w:t>根据运维服务合同约定及时响应采购人提出的各类问题</w:t>
                  </w:r>
                  <w:r>
                    <w:rPr>
                      <w:rFonts w:ascii="仿宋" w:eastAsia="仿宋" w:hAnsi="仿宋" w:hint="eastAsia"/>
                      <w:sz w:val="24"/>
                      <w:szCs w:val="24"/>
                    </w:rPr>
                    <w:t>。</w:t>
                  </w:r>
                </w:p>
              </w:tc>
              <w:tc>
                <w:tcPr>
                  <w:tcW w:w="851" w:type="dxa"/>
                  <w:vAlign w:val="center"/>
                </w:tcPr>
                <w:p w14:paraId="68F4E0E2"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7</w:t>
                  </w:r>
                </w:p>
              </w:tc>
              <w:tc>
                <w:tcPr>
                  <w:tcW w:w="709" w:type="dxa"/>
                  <w:vAlign w:val="center"/>
                </w:tcPr>
                <w:p w14:paraId="1564329E" w14:textId="77777777" w:rsidR="00221B76" w:rsidRDefault="00221B76" w:rsidP="00221B76">
                  <w:pPr>
                    <w:jc w:val="center"/>
                    <w:rPr>
                      <w:rFonts w:ascii="仿宋" w:eastAsia="仿宋" w:hAnsi="仿宋"/>
                      <w:sz w:val="24"/>
                      <w:szCs w:val="24"/>
                    </w:rPr>
                  </w:pPr>
                </w:p>
              </w:tc>
            </w:tr>
            <w:tr w:rsidR="00221B76" w14:paraId="71D5FBCC" w14:textId="77777777" w:rsidTr="00F6487D">
              <w:tc>
                <w:tcPr>
                  <w:tcW w:w="988" w:type="dxa"/>
                  <w:vMerge/>
                  <w:vAlign w:val="center"/>
                </w:tcPr>
                <w:p w14:paraId="72D2872B" w14:textId="77777777" w:rsidR="00221B76" w:rsidRDefault="00221B76" w:rsidP="00221B76">
                  <w:pPr>
                    <w:jc w:val="center"/>
                    <w:rPr>
                      <w:rFonts w:ascii="仿宋" w:eastAsia="仿宋" w:hAnsi="仿宋"/>
                      <w:sz w:val="24"/>
                      <w:szCs w:val="24"/>
                    </w:rPr>
                  </w:pPr>
                </w:p>
              </w:tc>
              <w:tc>
                <w:tcPr>
                  <w:tcW w:w="1275" w:type="dxa"/>
                  <w:vAlign w:val="center"/>
                </w:tcPr>
                <w:p w14:paraId="1198837F"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问题解决</w:t>
                  </w:r>
                </w:p>
              </w:tc>
              <w:tc>
                <w:tcPr>
                  <w:tcW w:w="4536" w:type="dxa"/>
                  <w:vAlign w:val="center"/>
                </w:tcPr>
                <w:p w14:paraId="22F950D1" w14:textId="77777777" w:rsidR="00221B76" w:rsidRDefault="00221B76" w:rsidP="00221B76">
                  <w:pPr>
                    <w:rPr>
                      <w:rFonts w:ascii="仿宋" w:eastAsia="仿宋" w:hAnsi="仿宋"/>
                      <w:sz w:val="24"/>
                      <w:szCs w:val="24"/>
                    </w:rPr>
                  </w:pPr>
                  <w:r w:rsidRPr="00DB590C">
                    <w:rPr>
                      <w:rFonts w:ascii="仿宋" w:eastAsia="仿宋" w:hAnsi="仿宋" w:hint="eastAsia"/>
                      <w:sz w:val="24"/>
                      <w:szCs w:val="24"/>
                    </w:rPr>
                    <w:t>快速解决各类问题，并按时效要求进行如实反馈，梳理形成问题报告。</w:t>
                  </w:r>
                </w:p>
              </w:tc>
              <w:tc>
                <w:tcPr>
                  <w:tcW w:w="851" w:type="dxa"/>
                  <w:vAlign w:val="center"/>
                </w:tcPr>
                <w:p w14:paraId="519E25CF"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7</w:t>
                  </w:r>
                </w:p>
              </w:tc>
              <w:tc>
                <w:tcPr>
                  <w:tcW w:w="709" w:type="dxa"/>
                  <w:vAlign w:val="center"/>
                </w:tcPr>
                <w:p w14:paraId="3B1D65C5" w14:textId="77777777" w:rsidR="00221B76" w:rsidRDefault="00221B76" w:rsidP="00221B76">
                  <w:pPr>
                    <w:jc w:val="center"/>
                    <w:rPr>
                      <w:rFonts w:ascii="仿宋" w:eastAsia="仿宋" w:hAnsi="仿宋"/>
                      <w:sz w:val="24"/>
                      <w:szCs w:val="24"/>
                    </w:rPr>
                  </w:pPr>
                </w:p>
              </w:tc>
            </w:tr>
            <w:tr w:rsidR="00221B76" w14:paraId="6C6D8F4B" w14:textId="77777777" w:rsidTr="00F6487D">
              <w:tc>
                <w:tcPr>
                  <w:tcW w:w="988" w:type="dxa"/>
                  <w:vMerge/>
                  <w:vAlign w:val="center"/>
                </w:tcPr>
                <w:p w14:paraId="3929BB05" w14:textId="77777777" w:rsidR="00221B76" w:rsidRDefault="00221B76" w:rsidP="00221B76">
                  <w:pPr>
                    <w:jc w:val="center"/>
                    <w:rPr>
                      <w:rFonts w:ascii="仿宋" w:eastAsia="仿宋" w:hAnsi="仿宋"/>
                      <w:sz w:val="24"/>
                      <w:szCs w:val="24"/>
                    </w:rPr>
                  </w:pPr>
                </w:p>
              </w:tc>
              <w:tc>
                <w:tcPr>
                  <w:tcW w:w="1275" w:type="dxa"/>
                  <w:vAlign w:val="center"/>
                </w:tcPr>
                <w:p w14:paraId="10F876AD"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问题分析</w:t>
                  </w:r>
                </w:p>
              </w:tc>
              <w:tc>
                <w:tcPr>
                  <w:tcW w:w="4536" w:type="dxa"/>
                  <w:vAlign w:val="center"/>
                </w:tcPr>
                <w:p w14:paraId="26ED85BE" w14:textId="77777777" w:rsidR="00221B76" w:rsidRDefault="00221B76" w:rsidP="00221B76">
                  <w:pPr>
                    <w:rPr>
                      <w:rFonts w:ascii="仿宋" w:eastAsia="仿宋" w:hAnsi="仿宋"/>
                      <w:sz w:val="24"/>
                      <w:szCs w:val="24"/>
                    </w:rPr>
                  </w:pPr>
                  <w:r w:rsidRPr="00DB590C">
                    <w:rPr>
                      <w:rFonts w:ascii="仿宋" w:eastAsia="仿宋" w:hAnsi="仿宋" w:hint="eastAsia"/>
                      <w:sz w:val="24"/>
                      <w:szCs w:val="24"/>
                    </w:rPr>
                    <w:t>分析问题发生的原因，按类形成问题分析台账，同时组织培训，提高工作人员对问题处理的熟练度。</w:t>
                  </w:r>
                </w:p>
              </w:tc>
              <w:tc>
                <w:tcPr>
                  <w:tcW w:w="851" w:type="dxa"/>
                  <w:vAlign w:val="center"/>
                </w:tcPr>
                <w:p w14:paraId="01309B06"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6</w:t>
                  </w:r>
                </w:p>
              </w:tc>
              <w:tc>
                <w:tcPr>
                  <w:tcW w:w="709" w:type="dxa"/>
                  <w:vAlign w:val="center"/>
                </w:tcPr>
                <w:p w14:paraId="40B7F638" w14:textId="77777777" w:rsidR="00221B76" w:rsidRDefault="00221B76" w:rsidP="00221B76">
                  <w:pPr>
                    <w:jc w:val="center"/>
                    <w:rPr>
                      <w:rFonts w:ascii="仿宋" w:eastAsia="仿宋" w:hAnsi="仿宋"/>
                      <w:sz w:val="24"/>
                      <w:szCs w:val="24"/>
                    </w:rPr>
                  </w:pPr>
                </w:p>
              </w:tc>
            </w:tr>
            <w:tr w:rsidR="00221B76" w14:paraId="03A63254" w14:textId="77777777" w:rsidTr="00F6487D">
              <w:tc>
                <w:tcPr>
                  <w:tcW w:w="988" w:type="dxa"/>
                  <w:vMerge w:val="restart"/>
                  <w:vAlign w:val="center"/>
                </w:tcPr>
                <w:p w14:paraId="421F2A74"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诚信度（6分）</w:t>
                  </w:r>
                </w:p>
              </w:tc>
              <w:tc>
                <w:tcPr>
                  <w:tcW w:w="1275" w:type="dxa"/>
                  <w:vAlign w:val="center"/>
                </w:tcPr>
                <w:p w14:paraId="40AC87DF"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履约诚信</w:t>
                  </w:r>
                </w:p>
              </w:tc>
              <w:tc>
                <w:tcPr>
                  <w:tcW w:w="4536" w:type="dxa"/>
                  <w:vAlign w:val="center"/>
                </w:tcPr>
                <w:p w14:paraId="35E546C9" w14:textId="77777777" w:rsidR="00221B76" w:rsidRDefault="00221B76" w:rsidP="00221B76">
                  <w:pPr>
                    <w:rPr>
                      <w:rFonts w:ascii="仿宋" w:eastAsia="仿宋" w:hAnsi="仿宋"/>
                      <w:sz w:val="24"/>
                      <w:szCs w:val="24"/>
                    </w:rPr>
                  </w:pPr>
                  <w:r w:rsidRPr="00DB590C">
                    <w:rPr>
                      <w:rFonts w:ascii="仿宋" w:eastAsia="仿宋" w:hAnsi="仿宋" w:hint="eastAsia"/>
                      <w:sz w:val="24"/>
                      <w:szCs w:val="24"/>
                    </w:rPr>
                    <w:t>法律法规、行业标准、运维服务合同、运维服务计划</w:t>
                  </w:r>
                  <w:r>
                    <w:rPr>
                      <w:rFonts w:ascii="仿宋" w:eastAsia="仿宋" w:hAnsi="仿宋" w:hint="eastAsia"/>
                      <w:sz w:val="24"/>
                      <w:szCs w:val="24"/>
                    </w:rPr>
                    <w:t>等</w:t>
                  </w:r>
                  <w:r w:rsidRPr="00DB590C">
                    <w:rPr>
                      <w:rFonts w:ascii="仿宋" w:eastAsia="仿宋" w:hAnsi="仿宋" w:hint="eastAsia"/>
                      <w:sz w:val="24"/>
                      <w:szCs w:val="24"/>
                    </w:rPr>
                    <w:t>方面遵循履约诚信。</w:t>
                  </w:r>
                </w:p>
              </w:tc>
              <w:tc>
                <w:tcPr>
                  <w:tcW w:w="851" w:type="dxa"/>
                  <w:vAlign w:val="center"/>
                </w:tcPr>
                <w:p w14:paraId="37D95F84"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3</w:t>
                  </w:r>
                </w:p>
              </w:tc>
              <w:tc>
                <w:tcPr>
                  <w:tcW w:w="709" w:type="dxa"/>
                  <w:vAlign w:val="center"/>
                </w:tcPr>
                <w:p w14:paraId="29322445" w14:textId="77777777" w:rsidR="00221B76" w:rsidRDefault="00221B76" w:rsidP="00221B76">
                  <w:pPr>
                    <w:jc w:val="center"/>
                    <w:rPr>
                      <w:rFonts w:ascii="仿宋" w:eastAsia="仿宋" w:hAnsi="仿宋"/>
                      <w:sz w:val="24"/>
                      <w:szCs w:val="24"/>
                    </w:rPr>
                  </w:pPr>
                </w:p>
              </w:tc>
            </w:tr>
            <w:tr w:rsidR="00221B76" w14:paraId="0F7A1C9A" w14:textId="77777777" w:rsidTr="00F6487D">
              <w:tc>
                <w:tcPr>
                  <w:tcW w:w="988" w:type="dxa"/>
                  <w:vMerge/>
                  <w:vAlign w:val="center"/>
                </w:tcPr>
                <w:p w14:paraId="19E56A07" w14:textId="77777777" w:rsidR="00221B76" w:rsidRDefault="00221B76" w:rsidP="00221B76">
                  <w:pPr>
                    <w:jc w:val="center"/>
                    <w:rPr>
                      <w:rFonts w:ascii="仿宋" w:eastAsia="仿宋" w:hAnsi="仿宋"/>
                      <w:sz w:val="24"/>
                      <w:szCs w:val="24"/>
                    </w:rPr>
                  </w:pPr>
                </w:p>
              </w:tc>
              <w:tc>
                <w:tcPr>
                  <w:tcW w:w="1275" w:type="dxa"/>
                  <w:vAlign w:val="center"/>
                </w:tcPr>
                <w:p w14:paraId="11215A26"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材料真实性</w:t>
                  </w:r>
                </w:p>
              </w:tc>
              <w:tc>
                <w:tcPr>
                  <w:tcW w:w="4536" w:type="dxa"/>
                  <w:vAlign w:val="center"/>
                </w:tcPr>
                <w:p w14:paraId="478C21D8" w14:textId="77777777" w:rsidR="00221B76" w:rsidRDefault="00221B76" w:rsidP="00221B76">
                  <w:pPr>
                    <w:rPr>
                      <w:rFonts w:ascii="仿宋" w:eastAsia="仿宋" w:hAnsi="仿宋"/>
                      <w:sz w:val="24"/>
                      <w:szCs w:val="24"/>
                    </w:rPr>
                  </w:pPr>
                  <w:r w:rsidRPr="00DB590C">
                    <w:rPr>
                      <w:rFonts w:ascii="仿宋" w:eastAsia="仿宋" w:hAnsi="仿宋" w:hint="eastAsia"/>
                      <w:sz w:val="24"/>
                      <w:szCs w:val="24"/>
                    </w:rPr>
                    <w:t>保证提交的问题及成因分析、运维服务报告、运维工作台账等材料内容的真实性。</w:t>
                  </w:r>
                </w:p>
              </w:tc>
              <w:tc>
                <w:tcPr>
                  <w:tcW w:w="851" w:type="dxa"/>
                  <w:vAlign w:val="center"/>
                </w:tcPr>
                <w:p w14:paraId="65FB4497"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3</w:t>
                  </w:r>
                </w:p>
              </w:tc>
              <w:tc>
                <w:tcPr>
                  <w:tcW w:w="709" w:type="dxa"/>
                  <w:vAlign w:val="center"/>
                </w:tcPr>
                <w:p w14:paraId="73834EFC" w14:textId="77777777" w:rsidR="00221B76" w:rsidRDefault="00221B76" w:rsidP="00221B76">
                  <w:pPr>
                    <w:jc w:val="center"/>
                    <w:rPr>
                      <w:rFonts w:ascii="仿宋" w:eastAsia="仿宋" w:hAnsi="仿宋"/>
                      <w:sz w:val="24"/>
                      <w:szCs w:val="24"/>
                    </w:rPr>
                  </w:pPr>
                </w:p>
              </w:tc>
            </w:tr>
            <w:tr w:rsidR="00221B76" w14:paraId="62A07170" w14:textId="77777777" w:rsidTr="00F6487D">
              <w:tc>
                <w:tcPr>
                  <w:tcW w:w="2263" w:type="dxa"/>
                  <w:gridSpan w:val="2"/>
                  <w:vAlign w:val="center"/>
                </w:tcPr>
                <w:p w14:paraId="5AA7E795" w14:textId="77777777" w:rsidR="00221B76" w:rsidRDefault="00221B76" w:rsidP="00221B76">
                  <w:pPr>
                    <w:jc w:val="center"/>
                    <w:rPr>
                      <w:rFonts w:ascii="仿宋" w:eastAsia="仿宋" w:hAnsi="仿宋"/>
                      <w:sz w:val="24"/>
                      <w:szCs w:val="24"/>
                    </w:rPr>
                  </w:pPr>
                  <w:r>
                    <w:rPr>
                      <w:rFonts w:ascii="仿宋" w:eastAsia="仿宋" w:hAnsi="仿宋" w:hint="eastAsia"/>
                      <w:sz w:val="24"/>
                      <w:szCs w:val="24"/>
                    </w:rPr>
                    <w:t>扣分项</w:t>
                  </w:r>
                </w:p>
              </w:tc>
              <w:tc>
                <w:tcPr>
                  <w:tcW w:w="4536" w:type="dxa"/>
                  <w:vAlign w:val="center"/>
                </w:tcPr>
                <w:p w14:paraId="766C1C56" w14:textId="77777777" w:rsidR="00221B76" w:rsidRPr="00DB590C" w:rsidRDefault="00221B76" w:rsidP="00221B76">
                  <w:pPr>
                    <w:rPr>
                      <w:rFonts w:ascii="仿宋" w:eastAsia="仿宋" w:hAnsi="仿宋"/>
                      <w:sz w:val="24"/>
                      <w:szCs w:val="24"/>
                    </w:rPr>
                  </w:pPr>
                  <w:r w:rsidRPr="00DB590C">
                    <w:rPr>
                      <w:rFonts w:ascii="仿宋" w:eastAsia="仿宋" w:hAnsi="仿宋"/>
                      <w:sz w:val="24"/>
                      <w:szCs w:val="24"/>
                    </w:rPr>
                    <w:t>1、供应商未按运</w:t>
                  </w:r>
                  <w:proofErr w:type="gramStart"/>
                  <w:r w:rsidRPr="00DB590C">
                    <w:rPr>
                      <w:rFonts w:ascii="仿宋" w:eastAsia="仿宋" w:hAnsi="仿宋"/>
                      <w:sz w:val="24"/>
                      <w:szCs w:val="24"/>
                    </w:rPr>
                    <w:t>维方案</w:t>
                  </w:r>
                  <w:proofErr w:type="gramEnd"/>
                  <w:r w:rsidRPr="00DB590C">
                    <w:rPr>
                      <w:rFonts w:ascii="仿宋" w:eastAsia="仿宋" w:hAnsi="仿宋"/>
                      <w:sz w:val="24"/>
                      <w:szCs w:val="24"/>
                    </w:rPr>
                    <w:t>向采购人提交</w:t>
                  </w:r>
                  <w:r>
                    <w:rPr>
                      <w:rFonts w:ascii="仿宋" w:eastAsia="仿宋" w:hAnsi="仿宋" w:hint="eastAsia"/>
                      <w:sz w:val="24"/>
                      <w:szCs w:val="24"/>
                    </w:rPr>
                    <w:t>季</w:t>
                  </w:r>
                  <w:r w:rsidRPr="00DB590C">
                    <w:rPr>
                      <w:rFonts w:ascii="仿宋" w:eastAsia="仿宋" w:hAnsi="仿宋"/>
                      <w:sz w:val="24"/>
                      <w:szCs w:val="24"/>
                    </w:rPr>
                    <w:t>度运维报告，每发现一次扣1分。</w:t>
                  </w:r>
                </w:p>
                <w:p w14:paraId="2C880DF3" w14:textId="77777777" w:rsidR="00221B76" w:rsidRDefault="00221B76" w:rsidP="00221B76">
                  <w:pPr>
                    <w:rPr>
                      <w:rFonts w:ascii="仿宋" w:eastAsia="仿宋" w:hAnsi="仿宋"/>
                      <w:sz w:val="24"/>
                      <w:szCs w:val="24"/>
                    </w:rPr>
                  </w:pPr>
                  <w:r w:rsidRPr="00DB590C">
                    <w:rPr>
                      <w:rFonts w:ascii="仿宋" w:eastAsia="仿宋" w:hAnsi="仿宋"/>
                      <w:sz w:val="24"/>
                      <w:szCs w:val="24"/>
                    </w:rPr>
                    <w:t>2、供应商未按招标技术要求及时响应，每发现一次扣1分</w:t>
                  </w:r>
                  <w:r>
                    <w:rPr>
                      <w:rFonts w:ascii="仿宋" w:eastAsia="仿宋" w:hAnsi="仿宋" w:hint="eastAsia"/>
                      <w:sz w:val="24"/>
                      <w:szCs w:val="24"/>
                    </w:rPr>
                    <w:t>。</w:t>
                  </w:r>
                </w:p>
              </w:tc>
              <w:tc>
                <w:tcPr>
                  <w:tcW w:w="1560" w:type="dxa"/>
                  <w:gridSpan w:val="2"/>
                  <w:vAlign w:val="center"/>
                </w:tcPr>
                <w:p w14:paraId="7A8BDCBE" w14:textId="77777777" w:rsidR="00221B76" w:rsidRDefault="00221B76" w:rsidP="00221B76">
                  <w:pPr>
                    <w:jc w:val="center"/>
                    <w:rPr>
                      <w:rFonts w:ascii="仿宋" w:eastAsia="仿宋" w:hAnsi="仿宋"/>
                      <w:sz w:val="24"/>
                      <w:szCs w:val="24"/>
                    </w:rPr>
                  </w:pPr>
                </w:p>
              </w:tc>
            </w:tr>
            <w:tr w:rsidR="00221B76" w14:paraId="0FA10556" w14:textId="77777777" w:rsidTr="00F6487D">
              <w:tc>
                <w:tcPr>
                  <w:tcW w:w="8359" w:type="dxa"/>
                  <w:gridSpan w:val="5"/>
                  <w:vAlign w:val="center"/>
                </w:tcPr>
                <w:p w14:paraId="402CBED0" w14:textId="77777777" w:rsidR="00221B76" w:rsidRDefault="00221B76" w:rsidP="00221B76">
                  <w:pPr>
                    <w:rPr>
                      <w:rFonts w:ascii="仿宋" w:eastAsia="仿宋" w:hAnsi="仿宋"/>
                      <w:sz w:val="24"/>
                      <w:szCs w:val="24"/>
                    </w:rPr>
                  </w:pPr>
                  <w:r>
                    <w:rPr>
                      <w:rFonts w:ascii="仿宋" w:eastAsia="仿宋" w:hAnsi="仿宋" w:hint="eastAsia"/>
                      <w:sz w:val="24"/>
                      <w:szCs w:val="24"/>
                    </w:rPr>
                    <w:t>总得分：</w:t>
                  </w:r>
                </w:p>
              </w:tc>
            </w:tr>
            <w:tr w:rsidR="00221B76" w14:paraId="226C9396" w14:textId="77777777" w:rsidTr="00F6487D">
              <w:tc>
                <w:tcPr>
                  <w:tcW w:w="8359" w:type="dxa"/>
                  <w:gridSpan w:val="5"/>
                  <w:vAlign w:val="center"/>
                </w:tcPr>
                <w:p w14:paraId="2F566A91" w14:textId="77777777" w:rsidR="00221B76" w:rsidRDefault="00221B76" w:rsidP="00DC6310">
                  <w:pPr>
                    <w:rPr>
                      <w:rFonts w:ascii="仿宋" w:eastAsia="仿宋" w:hAnsi="仿宋"/>
                      <w:sz w:val="24"/>
                      <w:szCs w:val="24"/>
                    </w:rPr>
                  </w:pPr>
                  <w:r>
                    <w:rPr>
                      <w:rFonts w:ascii="仿宋" w:eastAsia="仿宋" w:hAnsi="仿宋" w:hint="eastAsia"/>
                      <w:sz w:val="24"/>
                      <w:szCs w:val="24"/>
                    </w:rPr>
                    <w:t>备注：</w:t>
                  </w:r>
                </w:p>
                <w:p w14:paraId="21430A9A" w14:textId="77777777" w:rsidR="00221B76" w:rsidRPr="00341DEA" w:rsidRDefault="00221B76" w:rsidP="00DC6310">
                  <w:pPr>
                    <w:rPr>
                      <w:rFonts w:ascii="仿宋" w:eastAsia="仿宋" w:hAnsi="仿宋"/>
                      <w:sz w:val="24"/>
                      <w:szCs w:val="24"/>
                    </w:rPr>
                  </w:pPr>
                  <w:r w:rsidRPr="00341DEA">
                    <w:rPr>
                      <w:rFonts w:ascii="仿宋" w:eastAsia="仿宋" w:hAnsi="仿宋" w:hint="eastAsia"/>
                      <w:sz w:val="24"/>
                      <w:szCs w:val="24"/>
                    </w:rPr>
                    <w:t>1.</w:t>
                  </w:r>
                  <w:r w:rsidRPr="00341DEA">
                    <w:rPr>
                      <w:rFonts w:ascii="仿宋" w:eastAsia="仿宋" w:hAnsi="仿宋"/>
                      <w:sz w:val="24"/>
                      <w:szCs w:val="24"/>
                    </w:rPr>
                    <w:t xml:space="preserve">考核表满分为100分。 </w:t>
                  </w:r>
                </w:p>
                <w:p w14:paraId="23FA8C31" w14:textId="77777777" w:rsidR="00221B76" w:rsidRPr="00341DEA" w:rsidRDefault="00221B76" w:rsidP="00DC6310">
                  <w:pPr>
                    <w:rPr>
                      <w:rFonts w:ascii="仿宋" w:eastAsia="仿宋" w:hAnsi="仿宋"/>
                      <w:sz w:val="24"/>
                      <w:szCs w:val="24"/>
                    </w:rPr>
                  </w:pPr>
                  <w:r w:rsidRPr="00341DEA">
                    <w:rPr>
                      <w:rFonts w:ascii="仿宋" w:eastAsia="仿宋" w:hAnsi="仿宋"/>
                      <w:sz w:val="24"/>
                      <w:szCs w:val="24"/>
                    </w:rPr>
                    <w:t xml:space="preserve">2.均值得分90分-100分，视为优秀。 </w:t>
                  </w:r>
                </w:p>
                <w:p w14:paraId="5DE0E9E6" w14:textId="688A733E" w:rsidR="00221B76" w:rsidRDefault="00221B76" w:rsidP="00DC6310">
                  <w:pPr>
                    <w:rPr>
                      <w:rFonts w:ascii="仿宋" w:eastAsia="仿宋" w:hAnsi="仿宋"/>
                      <w:sz w:val="24"/>
                      <w:szCs w:val="24"/>
                    </w:rPr>
                  </w:pPr>
                  <w:r w:rsidRPr="00341DEA">
                    <w:rPr>
                      <w:rFonts w:ascii="仿宋" w:eastAsia="仿宋" w:hAnsi="仿宋"/>
                      <w:sz w:val="24"/>
                      <w:szCs w:val="24"/>
                    </w:rPr>
                    <w:t>3.均值得分80分-89分，视为良好，</w:t>
                  </w:r>
                  <w:bookmarkStart w:id="2" w:name="OLE_LINK1"/>
                  <w:r>
                    <w:rPr>
                      <w:rFonts w:ascii="仿宋" w:eastAsia="仿宋" w:hAnsi="仿宋" w:hint="eastAsia"/>
                      <w:sz w:val="24"/>
                      <w:szCs w:val="24"/>
                    </w:rPr>
                    <w:t>供应商</w:t>
                  </w:r>
                  <w:r w:rsidRPr="00341DEA">
                    <w:rPr>
                      <w:rFonts w:ascii="仿宋" w:eastAsia="仿宋" w:hAnsi="仿宋"/>
                      <w:sz w:val="24"/>
                      <w:szCs w:val="24"/>
                    </w:rPr>
                    <w:t>应针对其薄弱项进行整改</w:t>
                  </w:r>
                  <w:r w:rsidR="00E970B3">
                    <w:rPr>
                      <w:rFonts w:ascii="仿宋" w:eastAsia="仿宋" w:hAnsi="仿宋" w:hint="eastAsia"/>
                      <w:sz w:val="24"/>
                      <w:szCs w:val="24"/>
                    </w:rPr>
                    <w:t>并出具相关整改报告</w:t>
                  </w:r>
                  <w:r w:rsidRPr="00341DEA">
                    <w:rPr>
                      <w:rFonts w:ascii="仿宋" w:eastAsia="仿宋" w:hAnsi="仿宋"/>
                      <w:sz w:val="24"/>
                      <w:szCs w:val="24"/>
                    </w:rPr>
                    <w:t>。</w:t>
                  </w:r>
                  <w:bookmarkEnd w:id="2"/>
                  <w:r w:rsidRPr="00341DEA">
                    <w:rPr>
                      <w:rFonts w:ascii="仿宋" w:eastAsia="仿宋" w:hAnsi="仿宋"/>
                      <w:sz w:val="24"/>
                      <w:szCs w:val="24"/>
                    </w:rPr>
                    <w:t xml:space="preserve"> </w:t>
                  </w:r>
                </w:p>
                <w:p w14:paraId="04B97F6A" w14:textId="0E0DBE5F" w:rsidR="00E970B3" w:rsidRPr="00341DEA" w:rsidRDefault="00E970B3" w:rsidP="00DC6310">
                  <w:pPr>
                    <w:rPr>
                      <w:rFonts w:ascii="仿宋" w:eastAsia="仿宋" w:hAnsi="仿宋"/>
                      <w:sz w:val="24"/>
                      <w:szCs w:val="24"/>
                    </w:rPr>
                  </w:pPr>
                  <w:r>
                    <w:rPr>
                      <w:rFonts w:ascii="仿宋" w:eastAsia="仿宋" w:hAnsi="仿宋" w:hint="eastAsia"/>
                      <w:sz w:val="24"/>
                      <w:szCs w:val="24"/>
                    </w:rPr>
                    <w:t>4.</w:t>
                  </w:r>
                  <w:r w:rsidRPr="00341DEA">
                    <w:rPr>
                      <w:rFonts w:ascii="仿宋" w:eastAsia="仿宋" w:hAnsi="仿宋"/>
                      <w:sz w:val="24"/>
                      <w:szCs w:val="24"/>
                    </w:rPr>
                    <w:t>均值得分</w:t>
                  </w:r>
                  <w:r>
                    <w:rPr>
                      <w:rFonts w:ascii="仿宋" w:eastAsia="仿宋" w:hAnsi="仿宋" w:hint="eastAsia"/>
                      <w:sz w:val="24"/>
                      <w:szCs w:val="24"/>
                    </w:rPr>
                    <w:t>70-79分，</w:t>
                  </w:r>
                  <w:r w:rsidRPr="00341DEA">
                    <w:rPr>
                      <w:rFonts w:ascii="仿宋" w:eastAsia="仿宋" w:hAnsi="仿宋"/>
                      <w:sz w:val="24"/>
                      <w:szCs w:val="24"/>
                    </w:rPr>
                    <w:t>视为</w:t>
                  </w:r>
                  <w:r>
                    <w:rPr>
                      <w:rFonts w:ascii="仿宋" w:eastAsia="仿宋" w:hAnsi="仿宋" w:hint="eastAsia"/>
                      <w:sz w:val="24"/>
                      <w:szCs w:val="24"/>
                    </w:rPr>
                    <w:t>中等</w:t>
                  </w:r>
                  <w:r w:rsidRPr="00341DEA">
                    <w:rPr>
                      <w:rFonts w:ascii="仿宋" w:eastAsia="仿宋" w:hAnsi="仿宋"/>
                      <w:sz w:val="24"/>
                      <w:szCs w:val="24"/>
                    </w:rPr>
                    <w:t>，扣除总服务费（合同总金额的）的5%，同时</w:t>
                  </w:r>
                  <w:r>
                    <w:rPr>
                      <w:rFonts w:ascii="仿宋" w:eastAsia="仿宋" w:hAnsi="仿宋" w:hint="eastAsia"/>
                      <w:sz w:val="24"/>
                      <w:szCs w:val="24"/>
                    </w:rPr>
                    <w:t>供应商</w:t>
                  </w:r>
                  <w:r w:rsidRPr="00341DEA">
                    <w:rPr>
                      <w:rFonts w:ascii="仿宋" w:eastAsia="仿宋" w:hAnsi="仿宋"/>
                      <w:sz w:val="24"/>
                      <w:szCs w:val="24"/>
                    </w:rPr>
                    <w:t>应针对其薄弱项进行整改</w:t>
                  </w:r>
                  <w:r>
                    <w:rPr>
                      <w:rFonts w:ascii="仿宋" w:eastAsia="仿宋" w:hAnsi="仿宋" w:hint="eastAsia"/>
                      <w:sz w:val="24"/>
                      <w:szCs w:val="24"/>
                    </w:rPr>
                    <w:t>并出具相关整改报告</w:t>
                  </w:r>
                  <w:r w:rsidRPr="00341DEA">
                    <w:rPr>
                      <w:rFonts w:ascii="仿宋" w:eastAsia="仿宋" w:hAnsi="仿宋"/>
                      <w:sz w:val="24"/>
                      <w:szCs w:val="24"/>
                    </w:rPr>
                    <w:t xml:space="preserve">。 </w:t>
                  </w:r>
                </w:p>
                <w:p w14:paraId="1879FBF1" w14:textId="3EDCF15D" w:rsidR="00221B76" w:rsidRPr="00341DEA" w:rsidRDefault="00221B76" w:rsidP="00DC6310">
                  <w:pPr>
                    <w:rPr>
                      <w:rFonts w:ascii="仿宋" w:eastAsia="仿宋" w:hAnsi="仿宋"/>
                      <w:sz w:val="24"/>
                      <w:szCs w:val="24"/>
                    </w:rPr>
                  </w:pPr>
                  <w:r w:rsidRPr="00341DEA">
                    <w:rPr>
                      <w:rFonts w:ascii="仿宋" w:eastAsia="仿宋" w:hAnsi="仿宋"/>
                      <w:sz w:val="24"/>
                      <w:szCs w:val="24"/>
                    </w:rPr>
                    <w:t>4.均值得分60分-79分，视为合格，扣除总服务费（合同总金额）的15%，同时</w:t>
                  </w:r>
                  <w:r w:rsidR="00E970B3">
                    <w:rPr>
                      <w:rFonts w:ascii="仿宋" w:eastAsia="仿宋" w:hAnsi="仿宋" w:hint="eastAsia"/>
                      <w:sz w:val="24"/>
                      <w:szCs w:val="24"/>
                    </w:rPr>
                    <w:t>供应商</w:t>
                  </w:r>
                  <w:r w:rsidR="00E970B3" w:rsidRPr="00341DEA">
                    <w:rPr>
                      <w:rFonts w:ascii="仿宋" w:eastAsia="仿宋" w:hAnsi="仿宋"/>
                      <w:sz w:val="24"/>
                      <w:szCs w:val="24"/>
                    </w:rPr>
                    <w:t>应针对其薄弱项进行整改</w:t>
                  </w:r>
                  <w:r w:rsidR="00E970B3">
                    <w:rPr>
                      <w:rFonts w:ascii="仿宋" w:eastAsia="仿宋" w:hAnsi="仿宋" w:hint="eastAsia"/>
                      <w:sz w:val="24"/>
                      <w:szCs w:val="24"/>
                    </w:rPr>
                    <w:t>并出具相关整改报告</w:t>
                  </w:r>
                  <w:r w:rsidR="00E970B3" w:rsidRPr="00341DEA">
                    <w:rPr>
                      <w:rFonts w:ascii="仿宋" w:eastAsia="仿宋" w:hAnsi="仿宋"/>
                      <w:sz w:val="24"/>
                      <w:szCs w:val="24"/>
                    </w:rPr>
                    <w:t>。</w:t>
                  </w:r>
                  <w:r w:rsidRPr="00341DEA">
                    <w:rPr>
                      <w:rFonts w:ascii="仿宋" w:eastAsia="仿宋" w:hAnsi="仿宋"/>
                      <w:sz w:val="24"/>
                      <w:szCs w:val="24"/>
                    </w:rPr>
                    <w:t xml:space="preserve"> </w:t>
                  </w:r>
                </w:p>
                <w:p w14:paraId="1AC308CC" w14:textId="77777777" w:rsidR="00221B76" w:rsidRPr="00341DEA" w:rsidRDefault="00221B76" w:rsidP="00DC6310">
                  <w:pPr>
                    <w:rPr>
                      <w:rFonts w:ascii="仿宋" w:eastAsia="仿宋" w:hAnsi="仿宋"/>
                      <w:sz w:val="24"/>
                      <w:szCs w:val="24"/>
                    </w:rPr>
                  </w:pPr>
                  <w:r w:rsidRPr="00341DEA">
                    <w:rPr>
                      <w:rFonts w:ascii="仿宋" w:eastAsia="仿宋" w:hAnsi="仿宋"/>
                      <w:sz w:val="24"/>
                      <w:szCs w:val="24"/>
                    </w:rPr>
                    <w:t>5.均值得分低于60分(不含60分)视为不合格，扣除当前服务费（剩余未支付服务费）的50%，同时</w:t>
                  </w:r>
                  <w:r>
                    <w:rPr>
                      <w:rFonts w:ascii="仿宋" w:eastAsia="仿宋" w:hAnsi="仿宋" w:hint="eastAsia"/>
                      <w:sz w:val="24"/>
                      <w:szCs w:val="24"/>
                    </w:rPr>
                    <w:t>采购</w:t>
                  </w:r>
                  <w:r w:rsidRPr="00341DEA">
                    <w:rPr>
                      <w:rFonts w:ascii="仿宋" w:eastAsia="仿宋" w:hAnsi="仿宋"/>
                      <w:sz w:val="24"/>
                      <w:szCs w:val="24"/>
                    </w:rPr>
                    <w:t>人有权下达整改通知书要求</w:t>
                  </w:r>
                  <w:r>
                    <w:rPr>
                      <w:rFonts w:ascii="仿宋" w:eastAsia="仿宋" w:hAnsi="仿宋" w:hint="eastAsia"/>
                      <w:sz w:val="24"/>
                      <w:szCs w:val="24"/>
                    </w:rPr>
                    <w:t>供应商</w:t>
                  </w:r>
                  <w:r w:rsidRPr="00341DEA">
                    <w:rPr>
                      <w:rFonts w:ascii="仿宋" w:eastAsia="仿宋" w:hAnsi="仿宋"/>
                      <w:sz w:val="24"/>
                      <w:szCs w:val="24"/>
                    </w:rPr>
                    <w:t>进行整改。若2次考核被评定为不合格的，视为</w:t>
                  </w:r>
                  <w:r>
                    <w:rPr>
                      <w:rFonts w:ascii="仿宋" w:eastAsia="仿宋" w:hAnsi="仿宋"/>
                      <w:sz w:val="24"/>
                      <w:szCs w:val="24"/>
                    </w:rPr>
                    <w:t>供应商</w:t>
                  </w:r>
                  <w:r w:rsidRPr="00341DEA">
                    <w:rPr>
                      <w:rFonts w:ascii="仿宋" w:eastAsia="仿宋" w:hAnsi="仿宋"/>
                      <w:sz w:val="24"/>
                      <w:szCs w:val="24"/>
                    </w:rPr>
                    <w:t>履约不合格，采购人有权单方面解除合同，并追究</w:t>
                  </w:r>
                  <w:r>
                    <w:rPr>
                      <w:rFonts w:ascii="仿宋" w:eastAsia="仿宋" w:hAnsi="仿宋"/>
                      <w:sz w:val="24"/>
                      <w:szCs w:val="24"/>
                    </w:rPr>
                    <w:t>供应商</w:t>
                  </w:r>
                  <w:r w:rsidRPr="00341DEA">
                    <w:rPr>
                      <w:rFonts w:ascii="仿宋" w:eastAsia="仿宋" w:hAnsi="仿宋"/>
                      <w:sz w:val="24"/>
                      <w:szCs w:val="24"/>
                    </w:rPr>
                    <w:t>违约责任，由此造成的一切损失由</w:t>
                  </w:r>
                  <w:r>
                    <w:rPr>
                      <w:rFonts w:ascii="仿宋" w:eastAsia="仿宋" w:hAnsi="仿宋"/>
                      <w:sz w:val="24"/>
                      <w:szCs w:val="24"/>
                    </w:rPr>
                    <w:t>供应商</w:t>
                  </w:r>
                  <w:r w:rsidRPr="00341DEA">
                    <w:rPr>
                      <w:rFonts w:ascii="仿宋" w:eastAsia="仿宋" w:hAnsi="仿宋"/>
                      <w:sz w:val="24"/>
                      <w:szCs w:val="24"/>
                    </w:rPr>
                    <w:t xml:space="preserve">自行承担。 </w:t>
                  </w:r>
                </w:p>
                <w:p w14:paraId="47352F15" w14:textId="77777777" w:rsidR="00221B76" w:rsidRDefault="00221B76" w:rsidP="00DC6310">
                  <w:pPr>
                    <w:rPr>
                      <w:rFonts w:ascii="仿宋" w:eastAsia="仿宋" w:hAnsi="仿宋"/>
                      <w:sz w:val="24"/>
                      <w:szCs w:val="24"/>
                    </w:rPr>
                  </w:pPr>
                  <w:r w:rsidRPr="00341DEA">
                    <w:rPr>
                      <w:rFonts w:ascii="仿宋" w:eastAsia="仿宋" w:hAnsi="仿宋"/>
                      <w:sz w:val="24"/>
                      <w:szCs w:val="24"/>
                    </w:rPr>
                    <w:t>6.凡有存在违反医疗机构工作纪律或实施</w:t>
                  </w:r>
                  <w:proofErr w:type="gramStart"/>
                  <w:r w:rsidRPr="00341DEA">
                    <w:rPr>
                      <w:rFonts w:ascii="仿宋" w:eastAsia="仿宋" w:hAnsi="仿宋"/>
                      <w:sz w:val="24"/>
                      <w:szCs w:val="24"/>
                    </w:rPr>
                    <w:t>商业统方的</w:t>
                  </w:r>
                  <w:proofErr w:type="gramEnd"/>
                  <w:r w:rsidRPr="00341DEA">
                    <w:rPr>
                      <w:rFonts w:ascii="仿宋" w:eastAsia="仿宋" w:hAnsi="仿宋"/>
                      <w:sz w:val="24"/>
                      <w:szCs w:val="24"/>
                    </w:rPr>
                    <w:t>行为，视为此批次考核不合格。</w:t>
                  </w:r>
                </w:p>
                <w:p w14:paraId="5E5C2293" w14:textId="77777777" w:rsidR="00221B76" w:rsidRDefault="00221B76" w:rsidP="00DC6310">
                  <w:pPr>
                    <w:rPr>
                      <w:rFonts w:ascii="仿宋" w:eastAsia="仿宋" w:hAnsi="仿宋"/>
                      <w:sz w:val="24"/>
                      <w:szCs w:val="24"/>
                    </w:rPr>
                  </w:pPr>
                  <w:r w:rsidRPr="00341DEA">
                    <w:rPr>
                      <w:rFonts w:ascii="仿宋" w:eastAsia="仿宋" w:hAnsi="仿宋"/>
                      <w:sz w:val="24"/>
                      <w:szCs w:val="24"/>
                    </w:rPr>
                    <w:t xml:space="preserve">7.凡有安全事故发生造成损失或人员伤亡的，视为该批次考核不合格。 </w:t>
                  </w:r>
                </w:p>
                <w:p w14:paraId="0FA75B77" w14:textId="77777777" w:rsidR="00221B76" w:rsidRDefault="00221B76" w:rsidP="00DC6310">
                  <w:pPr>
                    <w:rPr>
                      <w:rFonts w:ascii="仿宋" w:eastAsia="仿宋" w:hAnsi="仿宋"/>
                      <w:sz w:val="24"/>
                      <w:szCs w:val="24"/>
                    </w:rPr>
                  </w:pPr>
                  <w:r w:rsidRPr="00341DEA">
                    <w:rPr>
                      <w:rFonts w:ascii="仿宋" w:eastAsia="仿宋" w:hAnsi="仿宋"/>
                      <w:sz w:val="24"/>
                      <w:szCs w:val="24"/>
                    </w:rPr>
                    <w:t>8.项目履约过程中采购人有权对考核内容及分值条款进行调整。</w:t>
                  </w:r>
                </w:p>
              </w:tc>
            </w:tr>
          </w:tbl>
          <w:p w14:paraId="6E6D683E" w14:textId="77777777" w:rsidR="00200D43" w:rsidRPr="00221B76" w:rsidRDefault="00200D43" w:rsidP="009D18EE">
            <w:pPr>
              <w:jc w:val="center"/>
              <w:rPr>
                <w:rFonts w:ascii="仿宋" w:eastAsia="仿宋" w:hAnsi="仿宋"/>
                <w:sz w:val="24"/>
                <w:szCs w:val="24"/>
              </w:rPr>
            </w:pPr>
          </w:p>
        </w:tc>
        <w:tc>
          <w:tcPr>
            <w:tcW w:w="456" w:type="dxa"/>
            <w:vAlign w:val="center"/>
          </w:tcPr>
          <w:p w14:paraId="76450862" w14:textId="77777777" w:rsidR="00200D43" w:rsidRPr="00200D43" w:rsidRDefault="00200D43" w:rsidP="00200D43">
            <w:pPr>
              <w:jc w:val="center"/>
              <w:rPr>
                <w:rFonts w:ascii="仿宋" w:eastAsia="仿宋" w:hAnsi="仿宋"/>
                <w:sz w:val="24"/>
                <w:szCs w:val="24"/>
              </w:rPr>
            </w:pPr>
          </w:p>
        </w:tc>
      </w:tr>
      <w:tr w:rsidR="00200D43" w:rsidRPr="00200D43" w14:paraId="208FDC29" w14:textId="77777777" w:rsidTr="00070A13">
        <w:trPr>
          <w:trHeight w:val="556"/>
        </w:trPr>
        <w:tc>
          <w:tcPr>
            <w:tcW w:w="426" w:type="dxa"/>
            <w:vAlign w:val="center"/>
          </w:tcPr>
          <w:p w14:paraId="6A9BF703" w14:textId="4D7C0A79" w:rsidR="00200D43" w:rsidRPr="00200D43" w:rsidRDefault="00200D43" w:rsidP="00200D43">
            <w:pPr>
              <w:jc w:val="center"/>
              <w:rPr>
                <w:rFonts w:ascii="仿宋" w:eastAsia="仿宋" w:hAnsi="仿宋"/>
                <w:sz w:val="24"/>
                <w:szCs w:val="24"/>
              </w:rPr>
            </w:pPr>
            <w:r w:rsidRPr="00200D43">
              <w:rPr>
                <w:rFonts w:ascii="仿宋" w:eastAsia="仿宋" w:hAnsi="仿宋" w:hint="eastAsia"/>
                <w:sz w:val="24"/>
                <w:szCs w:val="24"/>
              </w:rPr>
              <w:lastRenderedPageBreak/>
              <w:t>3</w:t>
            </w:r>
          </w:p>
        </w:tc>
        <w:tc>
          <w:tcPr>
            <w:tcW w:w="775" w:type="dxa"/>
            <w:vAlign w:val="center"/>
          </w:tcPr>
          <w:p w14:paraId="7C600FB8" w14:textId="72A32864" w:rsidR="00200D43" w:rsidRPr="00E970B3" w:rsidRDefault="00200D43" w:rsidP="00200D43">
            <w:pPr>
              <w:jc w:val="center"/>
              <w:rPr>
                <w:rFonts w:ascii="仿宋" w:eastAsia="仿宋" w:hAnsi="仿宋"/>
                <w:sz w:val="24"/>
                <w:szCs w:val="24"/>
              </w:rPr>
            </w:pPr>
            <w:r w:rsidRPr="00E970B3">
              <w:rPr>
                <w:rFonts w:ascii="仿宋" w:eastAsia="仿宋" w:hAnsi="仿宋" w:hint="eastAsia"/>
                <w:sz w:val="24"/>
                <w:szCs w:val="24"/>
              </w:rPr>
              <w:t>服务其它要求</w:t>
            </w:r>
          </w:p>
        </w:tc>
        <w:tc>
          <w:tcPr>
            <w:tcW w:w="8585" w:type="dxa"/>
            <w:vAlign w:val="center"/>
          </w:tcPr>
          <w:p w14:paraId="3472652E" w14:textId="4EE07BB5" w:rsidR="00200D43" w:rsidRPr="00070A13" w:rsidRDefault="00670D6A" w:rsidP="00DC6310">
            <w:pPr>
              <w:ind w:firstLineChars="200" w:firstLine="480"/>
              <w:rPr>
                <w:rFonts w:ascii="仿宋" w:eastAsia="仿宋" w:hAnsi="仿宋"/>
                <w:sz w:val="24"/>
                <w:szCs w:val="24"/>
              </w:rPr>
            </w:pPr>
            <w:r w:rsidRPr="00070A13">
              <w:rPr>
                <w:rFonts w:ascii="仿宋" w:eastAsia="仿宋" w:hAnsi="仿宋" w:hint="eastAsia"/>
                <w:sz w:val="24"/>
                <w:szCs w:val="24"/>
              </w:rPr>
              <w:t>1.</w:t>
            </w:r>
            <w:r w:rsidR="00221B76" w:rsidRPr="00070A13">
              <w:rPr>
                <w:rFonts w:ascii="仿宋" w:eastAsia="仿宋" w:hAnsi="仿宋" w:hint="eastAsia"/>
                <w:sz w:val="24"/>
                <w:szCs w:val="24"/>
              </w:rPr>
              <w:t>服务期限：1年（服务期为项目签订合同之日起开始计算），</w:t>
            </w:r>
            <w:r w:rsidR="00221B76" w:rsidRPr="00070A13">
              <w:rPr>
                <w:rFonts w:ascii="仿宋" w:eastAsia="仿宋" w:hAnsi="仿宋"/>
                <w:sz w:val="24"/>
                <w:szCs w:val="24"/>
              </w:rPr>
              <w:t>服务期内</w:t>
            </w:r>
            <w:r w:rsidR="00221B76" w:rsidRPr="00070A13">
              <w:rPr>
                <w:rFonts w:ascii="仿宋" w:eastAsia="仿宋" w:hAnsi="仿宋" w:hint="eastAsia"/>
                <w:sz w:val="24"/>
                <w:szCs w:val="24"/>
              </w:rPr>
              <w:t>采购人</w:t>
            </w:r>
            <w:r w:rsidR="00221B76" w:rsidRPr="00070A13">
              <w:rPr>
                <w:rFonts w:ascii="仿宋" w:eastAsia="仿宋" w:hAnsi="仿宋"/>
                <w:sz w:val="24"/>
                <w:szCs w:val="24"/>
              </w:rPr>
              <w:t>对</w:t>
            </w:r>
            <w:r w:rsidR="00221B76" w:rsidRPr="00070A13">
              <w:rPr>
                <w:rFonts w:ascii="仿宋" w:eastAsia="仿宋" w:hAnsi="仿宋" w:hint="eastAsia"/>
                <w:sz w:val="24"/>
                <w:szCs w:val="24"/>
              </w:rPr>
              <w:t>供应商</w:t>
            </w:r>
            <w:r w:rsidR="00221B76" w:rsidRPr="00070A13">
              <w:rPr>
                <w:rFonts w:ascii="仿宋" w:eastAsia="仿宋" w:hAnsi="仿宋"/>
                <w:sz w:val="24"/>
                <w:szCs w:val="24"/>
              </w:rPr>
              <w:t>进行相关考核，考核标准详见附件1《</w:t>
            </w:r>
            <w:r w:rsidR="00221B76" w:rsidRPr="00070A13">
              <w:rPr>
                <w:rFonts w:ascii="仿宋" w:eastAsia="仿宋" w:hAnsi="仿宋" w:hint="eastAsia"/>
                <w:sz w:val="24"/>
                <w:szCs w:val="24"/>
              </w:rPr>
              <w:t>运维服务供应商考核表</w:t>
            </w:r>
            <w:r w:rsidR="00221B76" w:rsidRPr="00070A13">
              <w:rPr>
                <w:rFonts w:ascii="仿宋" w:eastAsia="仿宋" w:hAnsi="仿宋"/>
                <w:sz w:val="24"/>
                <w:szCs w:val="24"/>
              </w:rPr>
              <w:t>》</w:t>
            </w:r>
          </w:p>
          <w:p w14:paraId="71537679" w14:textId="77777777" w:rsidR="00070A13" w:rsidRPr="00070A13" w:rsidRDefault="00221B76" w:rsidP="00DC6310">
            <w:pPr>
              <w:ind w:firstLineChars="200" w:firstLine="480"/>
              <w:rPr>
                <w:rFonts w:ascii="仿宋" w:eastAsia="仿宋" w:hAnsi="仿宋"/>
                <w:sz w:val="24"/>
                <w:szCs w:val="24"/>
              </w:rPr>
            </w:pPr>
            <w:r w:rsidRPr="00070A13">
              <w:rPr>
                <w:rFonts w:ascii="仿宋" w:eastAsia="仿宋" w:hAnsi="仿宋" w:hint="eastAsia"/>
                <w:sz w:val="24"/>
                <w:szCs w:val="24"/>
              </w:rPr>
              <w:t>2.付款方式：</w:t>
            </w:r>
          </w:p>
          <w:p w14:paraId="1FD83DE5" w14:textId="77777777" w:rsidR="00070A13" w:rsidRPr="00070A13" w:rsidRDefault="00070A13" w:rsidP="00DC6310">
            <w:pPr>
              <w:ind w:firstLineChars="200" w:firstLine="480"/>
              <w:rPr>
                <w:rFonts w:ascii="仿宋" w:eastAsia="仿宋" w:hAnsi="仿宋"/>
                <w:sz w:val="24"/>
                <w:szCs w:val="24"/>
              </w:rPr>
            </w:pPr>
            <w:r w:rsidRPr="00070A13">
              <w:rPr>
                <w:rFonts w:ascii="仿宋" w:eastAsia="仿宋" w:hAnsi="仿宋" w:hint="eastAsia"/>
                <w:sz w:val="24"/>
                <w:szCs w:val="24"/>
              </w:rPr>
              <w:t>2.1</w:t>
            </w:r>
            <w:r w:rsidR="00221B76" w:rsidRPr="00070A13">
              <w:rPr>
                <w:rFonts w:ascii="仿宋" w:eastAsia="仿宋" w:hAnsi="仿宋"/>
                <w:sz w:val="24"/>
                <w:szCs w:val="24"/>
              </w:rPr>
              <w:t>由广元市</w:t>
            </w:r>
            <w:r w:rsidR="00221B76" w:rsidRPr="00070A13">
              <w:rPr>
                <w:rFonts w:ascii="仿宋" w:eastAsia="仿宋" w:hAnsi="仿宋" w:hint="eastAsia"/>
                <w:sz w:val="24"/>
                <w:szCs w:val="24"/>
              </w:rPr>
              <w:t>妇幼保健院</w:t>
            </w:r>
            <w:r w:rsidR="00221B76" w:rsidRPr="00070A13">
              <w:rPr>
                <w:rFonts w:ascii="仿宋" w:eastAsia="仿宋" w:hAnsi="仿宋"/>
                <w:sz w:val="24"/>
                <w:szCs w:val="24"/>
              </w:rPr>
              <w:t>统一支付。合同签订后，支付合同预付款，达到付款条件起7日内，支付合同总金额的30%；</w:t>
            </w:r>
          </w:p>
          <w:p w14:paraId="0A2BBACB" w14:textId="77777777" w:rsidR="00070A13" w:rsidRPr="00070A13" w:rsidRDefault="00070A13" w:rsidP="00DC6310">
            <w:pPr>
              <w:ind w:firstLineChars="200" w:firstLine="480"/>
              <w:rPr>
                <w:rFonts w:ascii="仿宋" w:eastAsia="仿宋" w:hAnsi="仿宋"/>
                <w:sz w:val="24"/>
                <w:szCs w:val="24"/>
              </w:rPr>
            </w:pPr>
            <w:r w:rsidRPr="00070A13">
              <w:rPr>
                <w:rFonts w:ascii="仿宋" w:eastAsia="仿宋" w:hAnsi="仿宋" w:hint="eastAsia"/>
                <w:sz w:val="24"/>
                <w:szCs w:val="24"/>
              </w:rPr>
              <w:t>2.2</w:t>
            </w:r>
            <w:r w:rsidR="00221B76" w:rsidRPr="00070A13">
              <w:rPr>
                <w:rFonts w:ascii="仿宋" w:eastAsia="仿宋" w:hAnsi="仿宋"/>
                <w:sz w:val="24"/>
                <w:szCs w:val="24"/>
              </w:rPr>
              <w:t>服务期满6个月后，达到付款条件起7日内，支付合同总金额的30%；</w:t>
            </w:r>
          </w:p>
          <w:p w14:paraId="5D76FCF1" w14:textId="77777777" w:rsidR="00070A13" w:rsidRPr="00070A13" w:rsidRDefault="00070A13" w:rsidP="00DC6310">
            <w:pPr>
              <w:ind w:firstLineChars="200" w:firstLine="480"/>
              <w:rPr>
                <w:rFonts w:ascii="仿宋" w:eastAsia="仿宋" w:hAnsi="仿宋"/>
                <w:sz w:val="24"/>
                <w:szCs w:val="24"/>
              </w:rPr>
            </w:pPr>
            <w:r w:rsidRPr="00070A13">
              <w:rPr>
                <w:rFonts w:ascii="仿宋" w:eastAsia="仿宋" w:hAnsi="仿宋" w:hint="eastAsia"/>
                <w:sz w:val="24"/>
                <w:szCs w:val="24"/>
              </w:rPr>
              <w:t>2.3</w:t>
            </w:r>
            <w:r w:rsidR="00221B76" w:rsidRPr="00070A13">
              <w:rPr>
                <w:rFonts w:ascii="仿宋" w:eastAsia="仿宋" w:hAnsi="仿宋"/>
                <w:sz w:val="24"/>
                <w:szCs w:val="24"/>
              </w:rPr>
              <w:t>服务期满9个月后，达到付款条件起7日内，支付合同总金额的30%</w:t>
            </w:r>
            <w:r w:rsidRPr="00070A13">
              <w:rPr>
                <w:rFonts w:ascii="仿宋" w:eastAsia="仿宋" w:hAnsi="仿宋" w:hint="eastAsia"/>
                <w:sz w:val="24"/>
                <w:szCs w:val="24"/>
              </w:rPr>
              <w:t>；</w:t>
            </w:r>
          </w:p>
          <w:p w14:paraId="250EBAE4" w14:textId="39AB6BF2" w:rsidR="00221B76" w:rsidRPr="00070A13" w:rsidRDefault="00070A13" w:rsidP="00DC6310">
            <w:pPr>
              <w:ind w:firstLineChars="200" w:firstLine="480"/>
              <w:rPr>
                <w:rFonts w:ascii="仿宋" w:eastAsia="仿宋" w:hAnsi="仿宋"/>
                <w:sz w:val="24"/>
                <w:szCs w:val="24"/>
              </w:rPr>
            </w:pPr>
            <w:r w:rsidRPr="00070A13">
              <w:rPr>
                <w:rFonts w:ascii="仿宋" w:eastAsia="仿宋" w:hAnsi="仿宋" w:hint="eastAsia"/>
                <w:sz w:val="24"/>
                <w:szCs w:val="24"/>
              </w:rPr>
              <w:t>2.4</w:t>
            </w:r>
            <w:r w:rsidR="00221B76" w:rsidRPr="00070A13">
              <w:rPr>
                <w:rFonts w:ascii="仿宋" w:eastAsia="仿宋" w:hAnsi="仿宋"/>
                <w:sz w:val="24"/>
                <w:szCs w:val="24"/>
              </w:rPr>
              <w:t>服务期满12个月后，达到付款条件起7日内，支付合同总金额的10%。</w:t>
            </w:r>
          </w:p>
          <w:p w14:paraId="0058EF0C" w14:textId="728911E3" w:rsidR="00070A13" w:rsidRDefault="00070A13" w:rsidP="00DC6310">
            <w:pPr>
              <w:ind w:firstLineChars="200" w:firstLine="480"/>
              <w:rPr>
                <w:rFonts w:ascii="仿宋" w:eastAsia="仿宋" w:hAnsi="仿宋"/>
                <w:sz w:val="24"/>
                <w:szCs w:val="24"/>
              </w:rPr>
            </w:pPr>
            <w:r w:rsidRPr="00070A13">
              <w:rPr>
                <w:rFonts w:ascii="仿宋" w:eastAsia="仿宋" w:hAnsi="仿宋" w:hint="eastAsia"/>
                <w:sz w:val="24"/>
                <w:szCs w:val="24"/>
              </w:rPr>
              <w:t>（供应商</w:t>
            </w:r>
            <w:r w:rsidRPr="00070A13">
              <w:rPr>
                <w:rFonts w:ascii="仿宋" w:eastAsia="仿宋" w:hAnsi="仿宋"/>
                <w:sz w:val="24"/>
                <w:szCs w:val="24"/>
              </w:rPr>
              <w:t>须向</w:t>
            </w:r>
            <w:r w:rsidRPr="00070A13">
              <w:rPr>
                <w:rFonts w:ascii="仿宋" w:eastAsia="仿宋" w:hAnsi="仿宋" w:hint="eastAsia"/>
                <w:sz w:val="24"/>
                <w:szCs w:val="24"/>
              </w:rPr>
              <w:t>采购人</w:t>
            </w:r>
            <w:r w:rsidRPr="00070A13">
              <w:rPr>
                <w:rFonts w:ascii="仿宋" w:eastAsia="仿宋" w:hAnsi="仿宋"/>
                <w:sz w:val="24"/>
                <w:szCs w:val="24"/>
              </w:rPr>
              <w:t>出具合法有效完整的完税发票及凭证资料进行支付结算，若存在扣除金额，则按扣除后的金额付款。</w:t>
            </w:r>
            <w:r w:rsidRPr="00070A13">
              <w:rPr>
                <w:rFonts w:ascii="仿宋" w:eastAsia="仿宋" w:hAnsi="仿宋" w:hint="eastAsia"/>
                <w:sz w:val="24"/>
                <w:szCs w:val="24"/>
              </w:rPr>
              <w:t>）</w:t>
            </w:r>
          </w:p>
          <w:p w14:paraId="0F8024A3" w14:textId="5CC00DFB" w:rsidR="00A32DAF" w:rsidRPr="004C2251" w:rsidRDefault="00A32DAF" w:rsidP="00A32DAF">
            <w:pPr>
              <w:ind w:firstLineChars="200" w:firstLine="480"/>
              <w:rPr>
                <w:rFonts w:ascii="仿宋" w:eastAsia="仿宋" w:hAnsi="仿宋"/>
                <w:sz w:val="24"/>
                <w:szCs w:val="24"/>
              </w:rPr>
            </w:pPr>
            <w:r w:rsidRPr="004C2251">
              <w:rPr>
                <w:rFonts w:ascii="仿宋" w:eastAsia="仿宋" w:hAnsi="仿宋" w:hint="eastAsia"/>
                <w:sz w:val="24"/>
                <w:szCs w:val="24"/>
              </w:rPr>
              <w:t>3.</w:t>
            </w:r>
            <w:r w:rsidRPr="004C2251">
              <w:rPr>
                <w:rFonts w:ascii="仿宋" w:eastAsia="仿宋" w:hAnsi="仿宋"/>
                <w:sz w:val="24"/>
                <w:szCs w:val="24"/>
              </w:rPr>
              <w:t>供应商应根据本采购项目的特点和实际需求编制服务方案（至少包含：①本项目</w:t>
            </w:r>
            <w:r w:rsidRPr="004C2251">
              <w:rPr>
                <w:rFonts w:ascii="仿宋" w:eastAsia="仿宋" w:hAnsi="仿宋" w:hint="eastAsia"/>
                <w:sz w:val="24"/>
                <w:szCs w:val="24"/>
              </w:rPr>
              <w:t>概述</w:t>
            </w:r>
            <w:r w:rsidR="004C2251" w:rsidRPr="004C2251">
              <w:rPr>
                <w:rFonts w:ascii="仿宋" w:eastAsia="仿宋" w:hAnsi="仿宋" w:hint="eastAsia"/>
                <w:sz w:val="24"/>
                <w:szCs w:val="24"/>
              </w:rPr>
              <w:t>及服务响应；</w:t>
            </w:r>
            <w:r w:rsidRPr="004C2251">
              <w:rPr>
                <w:rFonts w:ascii="仿宋" w:eastAsia="仿宋" w:hAnsi="仿宋"/>
                <w:sz w:val="24"/>
                <w:szCs w:val="24"/>
              </w:rPr>
              <w:t>②</w:t>
            </w:r>
            <w:r w:rsidRPr="004C2251">
              <w:rPr>
                <w:rFonts w:ascii="仿宋" w:eastAsia="仿宋" w:hAnsi="仿宋" w:hint="eastAsia"/>
                <w:sz w:val="24"/>
                <w:szCs w:val="24"/>
              </w:rPr>
              <w:t>服务方案设计原则</w:t>
            </w:r>
            <w:r w:rsidR="004C2251" w:rsidRPr="004C2251">
              <w:rPr>
                <w:rFonts w:ascii="仿宋" w:eastAsia="仿宋" w:hAnsi="仿宋" w:hint="eastAsia"/>
                <w:sz w:val="24"/>
                <w:szCs w:val="24"/>
              </w:rPr>
              <w:t>；</w:t>
            </w:r>
            <w:r w:rsidRPr="004C2251">
              <w:rPr>
                <w:rFonts w:ascii="仿宋" w:eastAsia="仿宋" w:hAnsi="仿宋"/>
                <w:sz w:val="24"/>
                <w:szCs w:val="24"/>
              </w:rPr>
              <w:t>③</w:t>
            </w:r>
            <w:r w:rsidRPr="004C2251">
              <w:rPr>
                <w:rFonts w:ascii="仿宋" w:eastAsia="仿宋" w:hAnsi="仿宋" w:hint="eastAsia"/>
                <w:sz w:val="24"/>
                <w:szCs w:val="24"/>
              </w:rPr>
              <w:t>故障预防建议及排除</w:t>
            </w:r>
            <w:r w:rsidR="004C2251" w:rsidRPr="004C2251">
              <w:rPr>
                <w:rFonts w:ascii="仿宋" w:eastAsia="仿宋" w:hAnsi="仿宋" w:hint="eastAsia"/>
                <w:sz w:val="24"/>
                <w:szCs w:val="24"/>
              </w:rPr>
              <w:t>；</w:t>
            </w:r>
            <w:r w:rsidRPr="004C2251">
              <w:rPr>
                <w:rFonts w:ascii="仿宋" w:eastAsia="仿宋" w:hAnsi="仿宋"/>
                <w:sz w:val="24"/>
                <w:szCs w:val="24"/>
              </w:rPr>
              <w:t>④服务</w:t>
            </w:r>
            <w:r w:rsidRPr="004C2251">
              <w:rPr>
                <w:rFonts w:ascii="仿宋" w:eastAsia="仿宋" w:hAnsi="仿宋" w:hint="eastAsia"/>
                <w:sz w:val="24"/>
                <w:szCs w:val="24"/>
              </w:rPr>
              <w:t>保障措施</w:t>
            </w:r>
            <w:r w:rsidR="004C2251" w:rsidRPr="004C2251">
              <w:rPr>
                <w:rFonts w:ascii="仿宋" w:eastAsia="仿宋" w:hAnsi="仿宋" w:hint="eastAsia"/>
                <w:sz w:val="24"/>
                <w:szCs w:val="24"/>
              </w:rPr>
              <w:t>；</w:t>
            </w:r>
            <w:r w:rsidR="004C2251" w:rsidRPr="004C2251">
              <w:rPr>
                <w:rFonts w:ascii="仿宋" w:eastAsia="仿宋" w:hAnsi="仿宋"/>
                <w:sz w:val="24"/>
                <w:szCs w:val="24"/>
              </w:rPr>
              <w:fldChar w:fldCharType="begin"/>
            </w:r>
            <w:r w:rsidR="004C2251" w:rsidRPr="004C2251">
              <w:rPr>
                <w:rFonts w:ascii="仿宋" w:eastAsia="仿宋" w:hAnsi="仿宋"/>
                <w:sz w:val="24"/>
                <w:szCs w:val="24"/>
              </w:rPr>
              <w:instrText xml:space="preserve"> </w:instrText>
            </w:r>
            <w:r w:rsidR="004C2251" w:rsidRPr="004C2251">
              <w:rPr>
                <w:rFonts w:ascii="仿宋" w:eastAsia="仿宋" w:hAnsi="仿宋" w:hint="eastAsia"/>
                <w:sz w:val="24"/>
                <w:szCs w:val="24"/>
              </w:rPr>
              <w:instrText>= 5 \* GB3</w:instrText>
            </w:r>
            <w:r w:rsidR="004C2251" w:rsidRPr="004C2251">
              <w:rPr>
                <w:rFonts w:ascii="仿宋" w:eastAsia="仿宋" w:hAnsi="仿宋"/>
                <w:sz w:val="24"/>
                <w:szCs w:val="24"/>
              </w:rPr>
              <w:instrText xml:space="preserve"> </w:instrText>
            </w:r>
            <w:r w:rsidR="004C2251" w:rsidRPr="004C2251">
              <w:rPr>
                <w:rFonts w:ascii="仿宋" w:eastAsia="仿宋" w:hAnsi="仿宋"/>
                <w:sz w:val="24"/>
                <w:szCs w:val="24"/>
              </w:rPr>
              <w:fldChar w:fldCharType="separate"/>
            </w:r>
            <w:r w:rsidR="004C2251" w:rsidRPr="004C2251">
              <w:rPr>
                <w:rFonts w:ascii="仿宋" w:eastAsia="仿宋" w:hAnsi="仿宋" w:hint="eastAsia"/>
                <w:noProof/>
                <w:sz w:val="24"/>
                <w:szCs w:val="24"/>
              </w:rPr>
              <w:t>⑤</w:t>
            </w:r>
            <w:r w:rsidR="004C2251" w:rsidRPr="004C2251">
              <w:rPr>
                <w:rFonts w:ascii="仿宋" w:eastAsia="仿宋" w:hAnsi="仿宋"/>
                <w:sz w:val="24"/>
                <w:szCs w:val="24"/>
              </w:rPr>
              <w:fldChar w:fldCharType="end"/>
            </w:r>
            <w:proofErr w:type="gramStart"/>
            <w:r w:rsidR="004C2251" w:rsidRPr="004C2251">
              <w:rPr>
                <w:rFonts w:ascii="仿宋" w:eastAsia="仿宋" w:hAnsi="仿宋" w:hint="eastAsia"/>
                <w:sz w:val="24"/>
                <w:szCs w:val="24"/>
              </w:rPr>
              <w:t>维保具体</w:t>
            </w:r>
            <w:proofErr w:type="gramEnd"/>
            <w:r w:rsidR="004C2251" w:rsidRPr="004C2251">
              <w:rPr>
                <w:rFonts w:ascii="仿宋" w:eastAsia="仿宋" w:hAnsi="仿宋" w:hint="eastAsia"/>
                <w:sz w:val="24"/>
                <w:szCs w:val="24"/>
              </w:rPr>
              <w:t>服务内容；</w:t>
            </w:r>
            <w:r w:rsidR="004C2251" w:rsidRPr="004C2251">
              <w:rPr>
                <w:rFonts w:ascii="仿宋" w:eastAsia="仿宋" w:hAnsi="仿宋"/>
                <w:sz w:val="24"/>
                <w:szCs w:val="24"/>
              </w:rPr>
              <w:fldChar w:fldCharType="begin"/>
            </w:r>
            <w:r w:rsidR="004C2251" w:rsidRPr="004C2251">
              <w:rPr>
                <w:rFonts w:ascii="仿宋" w:eastAsia="仿宋" w:hAnsi="仿宋"/>
                <w:sz w:val="24"/>
                <w:szCs w:val="24"/>
              </w:rPr>
              <w:instrText xml:space="preserve"> </w:instrText>
            </w:r>
            <w:r w:rsidR="004C2251" w:rsidRPr="004C2251">
              <w:rPr>
                <w:rFonts w:ascii="仿宋" w:eastAsia="仿宋" w:hAnsi="仿宋" w:hint="eastAsia"/>
                <w:sz w:val="24"/>
                <w:szCs w:val="24"/>
              </w:rPr>
              <w:instrText>= 6 \* GB3</w:instrText>
            </w:r>
            <w:r w:rsidR="004C2251" w:rsidRPr="004C2251">
              <w:rPr>
                <w:rFonts w:ascii="仿宋" w:eastAsia="仿宋" w:hAnsi="仿宋"/>
                <w:sz w:val="24"/>
                <w:szCs w:val="24"/>
              </w:rPr>
              <w:instrText xml:space="preserve"> </w:instrText>
            </w:r>
            <w:r w:rsidR="004C2251" w:rsidRPr="004C2251">
              <w:rPr>
                <w:rFonts w:ascii="仿宋" w:eastAsia="仿宋" w:hAnsi="仿宋"/>
                <w:sz w:val="24"/>
                <w:szCs w:val="24"/>
              </w:rPr>
              <w:fldChar w:fldCharType="separate"/>
            </w:r>
            <w:r w:rsidR="004C2251" w:rsidRPr="004C2251">
              <w:rPr>
                <w:rFonts w:ascii="仿宋" w:eastAsia="仿宋" w:hAnsi="仿宋" w:hint="eastAsia"/>
                <w:noProof/>
                <w:sz w:val="24"/>
                <w:szCs w:val="24"/>
              </w:rPr>
              <w:t>⑥</w:t>
            </w:r>
            <w:r w:rsidR="004C2251" w:rsidRPr="004C2251">
              <w:rPr>
                <w:rFonts w:ascii="仿宋" w:eastAsia="仿宋" w:hAnsi="仿宋"/>
                <w:sz w:val="24"/>
                <w:szCs w:val="24"/>
              </w:rPr>
              <w:fldChar w:fldCharType="end"/>
            </w:r>
            <w:r w:rsidR="004C2251" w:rsidRPr="004C2251">
              <w:rPr>
                <w:rFonts w:ascii="仿宋" w:eastAsia="仿宋" w:hAnsi="仿宋" w:hint="eastAsia"/>
                <w:sz w:val="24"/>
                <w:szCs w:val="24"/>
              </w:rPr>
              <w:t>应急预案措施</w:t>
            </w:r>
            <w:r w:rsidRPr="004C2251">
              <w:rPr>
                <w:rFonts w:ascii="仿宋" w:eastAsia="仿宋" w:hAnsi="仿宋"/>
                <w:sz w:val="24"/>
                <w:szCs w:val="24"/>
              </w:rPr>
              <w:t>)。</w:t>
            </w:r>
          </w:p>
          <w:p w14:paraId="0C47F9B0" w14:textId="51B5571B" w:rsidR="006A2325" w:rsidRPr="0069103E" w:rsidRDefault="00A32DAF" w:rsidP="0069103E">
            <w:pPr>
              <w:ind w:firstLineChars="200" w:firstLine="480"/>
              <w:rPr>
                <w:rFonts w:ascii="仿宋" w:eastAsia="仿宋" w:hAnsi="仿宋"/>
                <w:sz w:val="24"/>
                <w:szCs w:val="24"/>
              </w:rPr>
            </w:pPr>
            <w:r>
              <w:rPr>
                <w:rFonts w:ascii="仿宋" w:eastAsia="仿宋" w:hAnsi="仿宋" w:hint="eastAsia"/>
                <w:sz w:val="24"/>
                <w:szCs w:val="24"/>
              </w:rPr>
              <w:t>4</w:t>
            </w:r>
            <w:r w:rsidR="006A2325" w:rsidRPr="002E3325">
              <w:rPr>
                <w:rFonts w:ascii="仿宋" w:eastAsia="仿宋" w:hAnsi="仿宋" w:hint="eastAsia"/>
                <w:sz w:val="24"/>
                <w:szCs w:val="24"/>
              </w:rPr>
              <w:t>.</w:t>
            </w:r>
            <w:r w:rsidR="00E22F12" w:rsidRPr="00E22F12">
              <w:rPr>
                <w:rFonts w:ascii="仿宋" w:eastAsia="仿宋" w:hAnsi="仿宋"/>
                <w:sz w:val="24"/>
                <w:szCs w:val="24"/>
              </w:rPr>
              <w:t>为保障我院运维服务质量，供应商须为本项目组建不少于6人的专业技术服务团队，团队需包含1名持有PMP认证证书的项目经理，3名具备相关原厂高级网络认证证书的网络服务工程师，1名拥有电工证书的环境运维服务工程师，以及1名持有ORACLE数据库专家级证书的数据库服务工程师。</w:t>
            </w:r>
          </w:p>
        </w:tc>
        <w:tc>
          <w:tcPr>
            <w:tcW w:w="456" w:type="dxa"/>
            <w:vAlign w:val="center"/>
          </w:tcPr>
          <w:p w14:paraId="40428185" w14:textId="77777777" w:rsidR="00200D43" w:rsidRPr="00200D43" w:rsidRDefault="00200D43" w:rsidP="00200D43">
            <w:pPr>
              <w:jc w:val="center"/>
              <w:rPr>
                <w:rFonts w:ascii="仿宋" w:eastAsia="仿宋" w:hAnsi="仿宋"/>
                <w:sz w:val="24"/>
                <w:szCs w:val="24"/>
              </w:rPr>
            </w:pPr>
          </w:p>
        </w:tc>
      </w:tr>
    </w:tbl>
    <w:p w14:paraId="04487DE4" w14:textId="77777777" w:rsidR="005C358E" w:rsidRPr="00200D43" w:rsidRDefault="005C358E" w:rsidP="00200D43">
      <w:pPr>
        <w:ind w:firstLineChars="200" w:firstLine="480"/>
        <w:rPr>
          <w:sz w:val="24"/>
          <w:szCs w:val="24"/>
        </w:rPr>
      </w:pPr>
    </w:p>
    <w:sectPr w:rsidR="005C358E" w:rsidRPr="00200D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C14FC" w14:textId="77777777" w:rsidR="009E5C2D" w:rsidRDefault="009E5C2D" w:rsidP="00CF28C5">
      <w:r>
        <w:separator/>
      </w:r>
    </w:p>
  </w:endnote>
  <w:endnote w:type="continuationSeparator" w:id="0">
    <w:p w14:paraId="7EA1DDE9" w14:textId="77777777" w:rsidR="009E5C2D" w:rsidRDefault="009E5C2D" w:rsidP="00CF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E7382" w14:textId="77777777" w:rsidR="009E5C2D" w:rsidRDefault="009E5C2D" w:rsidP="00CF28C5">
      <w:r>
        <w:separator/>
      </w:r>
    </w:p>
  </w:footnote>
  <w:footnote w:type="continuationSeparator" w:id="0">
    <w:p w14:paraId="77830971" w14:textId="77777777" w:rsidR="009E5C2D" w:rsidRDefault="009E5C2D" w:rsidP="00CF2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67"/>
    <w:rsid w:val="00033A0D"/>
    <w:rsid w:val="000564FF"/>
    <w:rsid w:val="00070A13"/>
    <w:rsid w:val="000D26CB"/>
    <w:rsid w:val="00104DEB"/>
    <w:rsid w:val="00200D43"/>
    <w:rsid w:val="00221B76"/>
    <w:rsid w:val="00267778"/>
    <w:rsid w:val="002B5EE0"/>
    <w:rsid w:val="002E3325"/>
    <w:rsid w:val="002F6DB2"/>
    <w:rsid w:val="003279EE"/>
    <w:rsid w:val="00356926"/>
    <w:rsid w:val="00367467"/>
    <w:rsid w:val="00390579"/>
    <w:rsid w:val="003930E4"/>
    <w:rsid w:val="004328D0"/>
    <w:rsid w:val="00441F0D"/>
    <w:rsid w:val="00485444"/>
    <w:rsid w:val="004C2251"/>
    <w:rsid w:val="004E0449"/>
    <w:rsid w:val="00513A18"/>
    <w:rsid w:val="005C0C89"/>
    <w:rsid w:val="005C358E"/>
    <w:rsid w:val="005F4C04"/>
    <w:rsid w:val="00670D6A"/>
    <w:rsid w:val="0069103E"/>
    <w:rsid w:val="006A2325"/>
    <w:rsid w:val="006C32A6"/>
    <w:rsid w:val="00732F32"/>
    <w:rsid w:val="00734A09"/>
    <w:rsid w:val="00796CAB"/>
    <w:rsid w:val="007E7D2B"/>
    <w:rsid w:val="008C2FF2"/>
    <w:rsid w:val="008E3E4A"/>
    <w:rsid w:val="00902DD1"/>
    <w:rsid w:val="009C419E"/>
    <w:rsid w:val="009D18EE"/>
    <w:rsid w:val="009E5C2D"/>
    <w:rsid w:val="009F5FBC"/>
    <w:rsid w:val="00A32DAF"/>
    <w:rsid w:val="00B276D7"/>
    <w:rsid w:val="00BD1743"/>
    <w:rsid w:val="00CF28C5"/>
    <w:rsid w:val="00DC6310"/>
    <w:rsid w:val="00E179CB"/>
    <w:rsid w:val="00E22F12"/>
    <w:rsid w:val="00E23ABD"/>
    <w:rsid w:val="00E63825"/>
    <w:rsid w:val="00E970B3"/>
    <w:rsid w:val="00EE2449"/>
    <w:rsid w:val="00EF3906"/>
    <w:rsid w:val="00F5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5A1BDB"/>
  <w15:chartTrackingRefBased/>
  <w15:docId w15:val="{715C0559-A3FD-4239-A1ED-16C39689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8C5"/>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8C5"/>
    <w:pPr>
      <w:pBdr>
        <w:bottom w:val="single" w:sz="6" w:space="1" w:color="auto"/>
      </w:pBdr>
      <w:tabs>
        <w:tab w:val="center" w:pos="4153"/>
        <w:tab w:val="right" w:pos="8306"/>
      </w:tabs>
      <w:snapToGrid w:val="0"/>
      <w:jc w:val="center"/>
    </w:pPr>
    <w:rPr>
      <w:sz w:val="18"/>
      <w:szCs w:val="18"/>
      <w14:ligatures w14:val="none"/>
    </w:rPr>
  </w:style>
  <w:style w:type="character" w:customStyle="1" w:styleId="a4">
    <w:name w:val="页眉 字符"/>
    <w:basedOn w:val="a0"/>
    <w:link w:val="a3"/>
    <w:uiPriority w:val="99"/>
    <w:rsid w:val="00CF28C5"/>
    <w:rPr>
      <w:sz w:val="18"/>
      <w:szCs w:val="18"/>
    </w:rPr>
  </w:style>
  <w:style w:type="paragraph" w:styleId="a5">
    <w:name w:val="footer"/>
    <w:basedOn w:val="a"/>
    <w:link w:val="a6"/>
    <w:uiPriority w:val="99"/>
    <w:unhideWhenUsed/>
    <w:rsid w:val="00CF28C5"/>
    <w:pPr>
      <w:tabs>
        <w:tab w:val="center" w:pos="4153"/>
        <w:tab w:val="right" w:pos="8306"/>
      </w:tabs>
      <w:snapToGrid w:val="0"/>
      <w:jc w:val="left"/>
    </w:pPr>
    <w:rPr>
      <w:sz w:val="18"/>
      <w:szCs w:val="18"/>
      <w14:ligatures w14:val="none"/>
    </w:rPr>
  </w:style>
  <w:style w:type="character" w:customStyle="1" w:styleId="a6">
    <w:name w:val="页脚 字符"/>
    <w:basedOn w:val="a0"/>
    <w:link w:val="a5"/>
    <w:uiPriority w:val="99"/>
    <w:rsid w:val="00CF28C5"/>
    <w:rPr>
      <w:sz w:val="18"/>
      <w:szCs w:val="18"/>
    </w:rPr>
  </w:style>
  <w:style w:type="table" w:styleId="a7">
    <w:name w:val="Table Grid"/>
    <w:basedOn w:val="a1"/>
    <w:uiPriority w:val="39"/>
    <w:rsid w:val="00CF28C5"/>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next w:val="a"/>
    <w:link w:val="a9"/>
    <w:uiPriority w:val="99"/>
    <w:unhideWhenUsed/>
    <w:qFormat/>
    <w:rsid w:val="00267778"/>
    <w:pPr>
      <w:spacing w:after="120"/>
    </w:pPr>
    <w:rPr>
      <w14:ligatures w14:val="none"/>
    </w:rPr>
  </w:style>
  <w:style w:type="character" w:customStyle="1" w:styleId="a9">
    <w:name w:val="正文文本 字符"/>
    <w:basedOn w:val="a0"/>
    <w:link w:val="a8"/>
    <w:uiPriority w:val="99"/>
    <w:qFormat/>
    <w:rsid w:val="00267778"/>
  </w:style>
  <w:style w:type="paragraph" w:styleId="aa">
    <w:name w:val="List Paragraph"/>
    <w:basedOn w:val="a"/>
    <w:uiPriority w:val="34"/>
    <w:qFormat/>
    <w:rsid w:val="00221B76"/>
    <w:pPr>
      <w:ind w:firstLineChars="200" w:firstLine="420"/>
    </w:pPr>
  </w:style>
  <w:style w:type="paragraph" w:customStyle="1" w:styleId="null3">
    <w:name w:val="null3"/>
    <w:hidden/>
    <w:qFormat/>
    <w:rsid w:val="00070A13"/>
    <w:rPr>
      <w:rFonts w:hint="eastAsia"/>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743">
      <w:bodyDiv w:val="1"/>
      <w:marLeft w:val="0"/>
      <w:marRight w:val="0"/>
      <w:marTop w:val="0"/>
      <w:marBottom w:val="0"/>
      <w:divBdr>
        <w:top w:val="none" w:sz="0" w:space="0" w:color="auto"/>
        <w:left w:val="none" w:sz="0" w:space="0" w:color="auto"/>
        <w:bottom w:val="none" w:sz="0" w:space="0" w:color="auto"/>
        <w:right w:val="none" w:sz="0" w:space="0" w:color="auto"/>
      </w:divBdr>
      <w:divsChild>
        <w:div w:id="893546297">
          <w:marLeft w:val="0"/>
          <w:marRight w:val="0"/>
          <w:marTop w:val="0"/>
          <w:marBottom w:val="0"/>
          <w:divBdr>
            <w:top w:val="none" w:sz="0" w:space="0" w:color="auto"/>
            <w:left w:val="none" w:sz="0" w:space="0" w:color="auto"/>
            <w:bottom w:val="none" w:sz="0" w:space="0" w:color="auto"/>
            <w:right w:val="none" w:sz="0" w:space="0" w:color="auto"/>
          </w:divBdr>
        </w:div>
        <w:div w:id="77289204">
          <w:marLeft w:val="0"/>
          <w:marRight w:val="0"/>
          <w:marTop w:val="0"/>
          <w:marBottom w:val="0"/>
          <w:divBdr>
            <w:top w:val="none" w:sz="0" w:space="0" w:color="auto"/>
            <w:left w:val="none" w:sz="0" w:space="0" w:color="auto"/>
            <w:bottom w:val="none" w:sz="0" w:space="0" w:color="auto"/>
            <w:right w:val="none" w:sz="0" w:space="0" w:color="auto"/>
          </w:divBdr>
        </w:div>
        <w:div w:id="2051421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cp:lastPrinted>2025-06-03T01:09:00Z</cp:lastPrinted>
  <dcterms:created xsi:type="dcterms:W3CDTF">2025-07-03T07:32:00Z</dcterms:created>
  <dcterms:modified xsi:type="dcterms:W3CDTF">2025-07-03T07:32:00Z</dcterms:modified>
</cp:coreProperties>
</file>