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6C5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11EF85D">
      <w:pPr>
        <w:pStyle w:val="2"/>
        <w:rPr>
          <w:rFonts w:hint="default"/>
          <w:lang w:val="en-US" w:eastAsia="zh-CN"/>
        </w:rPr>
      </w:pPr>
    </w:p>
    <w:p w14:paraId="2AA9D9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清单及要求</w:t>
      </w:r>
    </w:p>
    <w:tbl>
      <w:tblPr>
        <w:tblStyle w:val="6"/>
        <w:tblW w:w="10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49"/>
        <w:gridCol w:w="1707"/>
        <w:gridCol w:w="4547"/>
        <w:gridCol w:w="1819"/>
      </w:tblGrid>
      <w:tr w14:paraId="390E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3" w:type="dxa"/>
            <w:noWrap w:val="0"/>
            <w:vAlign w:val="center"/>
          </w:tcPr>
          <w:p w14:paraId="4BDCA471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 w14:paraId="008D7170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1707" w:type="dxa"/>
            <w:noWrap w:val="0"/>
            <w:vAlign w:val="center"/>
          </w:tcPr>
          <w:p w14:paraId="53573BDB">
            <w:pPr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测定方法</w:t>
            </w:r>
          </w:p>
        </w:tc>
        <w:tc>
          <w:tcPr>
            <w:tcW w:w="4547" w:type="dxa"/>
            <w:noWrap w:val="0"/>
            <w:vAlign w:val="center"/>
          </w:tcPr>
          <w:p w14:paraId="6C06C6DF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819" w:type="dxa"/>
            <w:noWrap w:val="0"/>
            <w:vAlign w:val="center"/>
          </w:tcPr>
          <w:p w14:paraId="59501800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6CD1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03" w:type="dxa"/>
            <w:noWrap w:val="0"/>
            <w:vAlign w:val="center"/>
          </w:tcPr>
          <w:p w14:paraId="53F9420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 w14:paraId="570D680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链球菌/肠球菌鉴定药敏板</w:t>
            </w:r>
          </w:p>
        </w:tc>
        <w:tc>
          <w:tcPr>
            <w:tcW w:w="1707" w:type="dxa"/>
            <w:noWrap w:val="0"/>
            <w:vAlign w:val="center"/>
          </w:tcPr>
          <w:p w14:paraId="1542D1FE"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restart"/>
            <w:noWrap w:val="0"/>
            <w:vAlign w:val="center"/>
          </w:tcPr>
          <w:p w14:paraId="02A676C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</w:t>
            </w:r>
            <w:r>
              <w:rPr>
                <w:rFonts w:hint="eastAsia"/>
                <w:lang w:eastAsia="zh-CN"/>
              </w:rPr>
              <w:t>册</w:t>
            </w:r>
            <w:r>
              <w:t>证</w:t>
            </w:r>
            <w:r>
              <w:rPr>
                <w:rFonts w:hint="eastAsia"/>
                <w:lang w:eastAsia="zh-CN"/>
              </w:rPr>
              <w:t>或</w:t>
            </w:r>
            <w:r>
              <w:t>备案凭证，提供注册证复印件</w:t>
            </w:r>
            <w:r>
              <w:rPr>
                <w:rFonts w:hint="eastAsia"/>
                <w:lang w:eastAsia="zh-CN"/>
              </w:rPr>
              <w:t>；</w:t>
            </w:r>
          </w:p>
          <w:p w14:paraId="0783429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所有试剂均需匹配科室现有设备。设备名称：细菌鉴定仪；</w:t>
            </w:r>
            <w:r>
              <w:rPr>
                <w:rFonts w:hint="eastAsia"/>
                <w:lang w:val="en-US" w:eastAsia="zh-CN"/>
              </w:rPr>
              <w:t>型号：DL96A；品牌：迪尔。</w:t>
            </w:r>
          </w:p>
        </w:tc>
        <w:tc>
          <w:tcPr>
            <w:tcW w:w="1819" w:type="dxa"/>
            <w:noWrap w:val="0"/>
            <w:vAlign w:val="center"/>
          </w:tcPr>
          <w:p w14:paraId="2ABB7AB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/>
                <w:lang w:val="en-US" w:eastAsia="zh-CN"/>
              </w:rPr>
            </w:pPr>
          </w:p>
        </w:tc>
      </w:tr>
      <w:tr w14:paraId="1A0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356FBCB8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noWrap w:val="0"/>
            <w:vAlign w:val="center"/>
          </w:tcPr>
          <w:p w14:paraId="6CB86D27">
            <w:pPr>
              <w:widowControl/>
              <w:jc w:val="left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非发酵菌/氧化酶阳性革兰阴性杆菌鉴定药敏板</w:t>
            </w:r>
          </w:p>
        </w:tc>
        <w:tc>
          <w:tcPr>
            <w:tcW w:w="1707" w:type="dxa"/>
            <w:noWrap w:val="0"/>
            <w:vAlign w:val="center"/>
          </w:tcPr>
          <w:p w14:paraId="5C7FFCE5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676BCEB4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D51EE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133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222F7C79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9" w:type="dxa"/>
            <w:noWrap w:val="0"/>
            <w:vAlign w:val="center"/>
          </w:tcPr>
          <w:p w14:paraId="47D6B0CF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葡萄球菌鉴定药敏板</w:t>
            </w:r>
          </w:p>
        </w:tc>
        <w:tc>
          <w:tcPr>
            <w:tcW w:w="1707" w:type="dxa"/>
            <w:noWrap w:val="0"/>
            <w:vAlign w:val="center"/>
          </w:tcPr>
          <w:p w14:paraId="4424BA1E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0640652C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3E66EF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B7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749D13B5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49" w:type="dxa"/>
            <w:noWrap w:val="0"/>
            <w:vAlign w:val="center"/>
          </w:tcPr>
          <w:p w14:paraId="220DD956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肠杆菌/氧化酶阴性革兰阴性杆菌鉴定药敏板</w:t>
            </w:r>
          </w:p>
        </w:tc>
        <w:tc>
          <w:tcPr>
            <w:tcW w:w="1707" w:type="dxa"/>
            <w:noWrap w:val="0"/>
            <w:vAlign w:val="center"/>
          </w:tcPr>
          <w:p w14:paraId="41E764BD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0A3A766E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4F43E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F7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68088770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49" w:type="dxa"/>
            <w:noWrap w:val="0"/>
            <w:vAlign w:val="center"/>
          </w:tcPr>
          <w:p w14:paraId="66F3BE1E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酵母样真菌鉴定药敏板</w:t>
            </w:r>
          </w:p>
        </w:tc>
        <w:tc>
          <w:tcPr>
            <w:tcW w:w="1707" w:type="dxa"/>
            <w:noWrap w:val="0"/>
            <w:vAlign w:val="center"/>
          </w:tcPr>
          <w:p w14:paraId="554626C3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3FA6A2CD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A40D6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4ED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3FE13020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49" w:type="dxa"/>
            <w:noWrap w:val="0"/>
            <w:vAlign w:val="center"/>
          </w:tcPr>
          <w:p w14:paraId="6DD5E977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奈瑟菌/嗜血杆菌鉴定药敏试剂盒</w:t>
            </w:r>
          </w:p>
        </w:tc>
        <w:tc>
          <w:tcPr>
            <w:tcW w:w="1707" w:type="dxa"/>
            <w:noWrap w:val="0"/>
            <w:vAlign w:val="center"/>
          </w:tcPr>
          <w:p w14:paraId="515CF938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5382EC65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599E98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8DF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4E0CB746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49" w:type="dxa"/>
            <w:noWrap w:val="0"/>
            <w:vAlign w:val="center"/>
          </w:tcPr>
          <w:p w14:paraId="43798289"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棒状杆菌鉴定药敏试剂盒</w:t>
            </w:r>
          </w:p>
        </w:tc>
        <w:tc>
          <w:tcPr>
            <w:tcW w:w="1707" w:type="dxa"/>
            <w:noWrap w:val="0"/>
            <w:vAlign w:val="center"/>
          </w:tcPr>
          <w:p w14:paraId="426711EA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比色/比浊法</w:t>
            </w:r>
          </w:p>
        </w:tc>
        <w:tc>
          <w:tcPr>
            <w:tcW w:w="4547" w:type="dxa"/>
            <w:vMerge w:val="continue"/>
            <w:noWrap w:val="0"/>
            <w:vAlign w:val="center"/>
          </w:tcPr>
          <w:p w14:paraId="5ADCA39D"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C6330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78A41701">
      <w:pPr>
        <w:pStyle w:val="3"/>
      </w:pPr>
    </w:p>
    <w:p w14:paraId="45488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513B"/>
    <w:rsid w:val="1B096967"/>
    <w:rsid w:val="4C496836"/>
    <w:rsid w:val="527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2025-08-11T02:58:00Z</dcterms:created>
  <dc:creator>仲良</dc:creator>
  <cp:lastModifiedBy>仲良</cp:lastModifiedBy>
  <dcterms:modified xsi:type="dcterms:W3CDTF">2025-08-11T02:58:48Z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9B4B76C0950046C3842629CC8A2CDB08_13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