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160" w:firstLineChar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直饮水机租赁</w:t>
      </w:r>
      <w:r>
        <w:rPr>
          <w:rFonts w:hint="eastAsia" w:ascii="仿宋_GB2312" w:hAnsi="黑体" w:eastAsia="仿宋_GB2312" w:cs="仿宋"/>
          <w:b/>
          <w:sz w:val="32"/>
          <w:szCs w:val="32"/>
        </w:rPr>
        <w:t>服务采购项目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市场询价清单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2"/>
        <w:tblW w:w="995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636"/>
        <w:gridCol w:w="2114"/>
        <w:gridCol w:w="1365"/>
        <w:gridCol w:w="1146"/>
        <w:gridCol w:w="1227"/>
        <w:gridCol w:w="159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序号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产品名称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规格型号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数量（台）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单价/年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合计/年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lang w:eastAsia="zh-CN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</w:rPr>
              <w:t>立式直饮机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适合30人左右使用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立式直饮机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适合50人左右使用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壁挂机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适合5-10人左右使用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纯水机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适合150-200人左右使用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合计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widowControl/>
        <w:spacing w:line="450" w:lineRule="atLeast"/>
        <w:rPr>
          <w:rFonts w:hint="eastAsia"/>
        </w:rPr>
      </w:pPr>
      <w:r>
        <w:t xml:space="preserve"> </w:t>
      </w:r>
    </w:p>
    <w:p>
      <w:pPr>
        <w:widowControl/>
        <w:adjustRightInd w:val="0"/>
        <w:snapToGrid w:val="0"/>
        <w:jc w:val="center"/>
        <w:rPr>
          <w:rFonts w:hint="eastAsia" w:ascii="方正小标宋_GBK" w:hAnsi="方正小标宋_GBK"/>
          <w:sz w:val="40"/>
          <w:szCs w:val="40"/>
        </w:rPr>
      </w:pPr>
    </w:p>
    <w:p>
      <w:pPr>
        <w:widowControl/>
        <w:adjustRightInd w:val="0"/>
        <w:snapToGrid w:val="0"/>
        <w:ind w:firstLine="600" w:firstLineChars="2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内胆为食品级不锈钢，紫外线杀菌；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2.适用水源为市政自来水；3.额定电压：220V—50Hz，具有防触电保护功能；额定功率600W—1500W；4.适用水压：0.06—0.4MPa;5.净水流量6L/h—15L/h,双龙头（开水/温水）、制热水能力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≥92℃；6.品牌在业内排名靠前；7.售后响应及时，出现故障要求在0.5—24小时内完成正常供水；8.每周安排人员检查2次以上（建立巡查台账备查），确保所有机器无安全隐患，并能正常使用；9.每月考核合格后付款。</w:t>
      </w:r>
    </w:p>
    <w:p>
      <w:pPr>
        <w:widowControl/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3d4f816f-1ac7-47c9-b863-192bfdffc29d"/>
  </w:docVars>
  <w:rsids>
    <w:rsidRoot w:val="1DE807B6"/>
    <w:rsid w:val="1DE807B6"/>
    <w:rsid w:val="5BB9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2025-05-06T01:45:00Z</dcterms:created>
  <dc:creator>仲良</dc:creator>
  <cp:lastModifiedBy>仲良</cp:lastModifiedBy>
  <dcterms:modified xsi:type="dcterms:W3CDTF">2025-05-06T01:46:30Z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3FA9847CA536444CA84410875BEFB1CA_13</vt:lpwstr>
  </property>
</Properties>
</file>