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1619B">
      <w:pP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附件2</w:t>
      </w:r>
    </w:p>
    <w:p w14:paraId="091E2643">
      <w:pPr>
        <w:jc w:val="center"/>
        <w:rPr>
          <w:rFonts w:hint="eastAsia" w:ascii="方正小标宋简体" w:hAnsi="方正小标宋简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/>
          <w:sz w:val="32"/>
          <w:szCs w:val="32"/>
          <w:lang w:val="en-US" w:eastAsia="zh-CN"/>
        </w:rPr>
        <w:t>调研</w:t>
      </w:r>
      <w:r>
        <w:rPr>
          <w:rFonts w:hint="eastAsia" w:ascii="方正小标宋简体" w:hAnsi="方正小标宋简体" w:eastAsia="方正小标宋简体"/>
          <w:sz w:val="32"/>
          <w:szCs w:val="32"/>
          <w:lang w:eastAsia="zh-CN"/>
        </w:rPr>
        <w:t>清单及功能要求</w:t>
      </w:r>
    </w:p>
    <w:tbl>
      <w:tblPr>
        <w:tblStyle w:val="11"/>
        <w:tblW w:w="10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053"/>
        <w:gridCol w:w="1785"/>
        <w:gridCol w:w="4536"/>
        <w:gridCol w:w="1272"/>
      </w:tblGrid>
      <w:tr w14:paraId="37960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567" w:type="dxa"/>
            <w:vAlign w:val="center"/>
          </w:tcPr>
          <w:p w14:paraId="7E354783">
            <w:pPr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2053" w:type="dxa"/>
            <w:vAlign w:val="center"/>
          </w:tcPr>
          <w:p w14:paraId="14A6119B">
            <w:pPr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试剂</w:t>
            </w:r>
            <w:r>
              <w:rPr>
                <w:rFonts w:hint="eastAsia" w:ascii="宋体" w:hAnsi="宋体"/>
                <w:b/>
                <w:bCs/>
                <w:szCs w:val="21"/>
              </w:rPr>
              <w:t>名称</w:t>
            </w:r>
          </w:p>
        </w:tc>
        <w:tc>
          <w:tcPr>
            <w:tcW w:w="1785" w:type="dxa"/>
            <w:vAlign w:val="center"/>
          </w:tcPr>
          <w:p w14:paraId="4C6E64DE">
            <w:pPr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规格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方法</w:t>
            </w:r>
          </w:p>
        </w:tc>
        <w:tc>
          <w:tcPr>
            <w:tcW w:w="4536" w:type="dxa"/>
            <w:vAlign w:val="center"/>
          </w:tcPr>
          <w:p w14:paraId="1086A242">
            <w:pPr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功能要求</w:t>
            </w:r>
          </w:p>
        </w:tc>
        <w:tc>
          <w:tcPr>
            <w:tcW w:w="1272" w:type="dxa"/>
            <w:vAlign w:val="center"/>
          </w:tcPr>
          <w:p w14:paraId="1CB414C8">
            <w:pPr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备注</w:t>
            </w:r>
          </w:p>
        </w:tc>
      </w:tr>
      <w:tr w14:paraId="605E6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567" w:type="dxa"/>
            <w:vAlign w:val="center"/>
          </w:tcPr>
          <w:p w14:paraId="7B13ED4F">
            <w:pPr>
              <w:jc w:val="center"/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53" w:type="dxa"/>
            <w:vAlign w:val="center"/>
          </w:tcPr>
          <w:p w14:paraId="4D589EDF">
            <w:pPr>
              <w:widowControl/>
              <w:jc w:val="left"/>
              <w:rPr>
                <w:rFonts w:hint="eastAsia" w:ascii="宋体" w:hAnsi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eastAsia="zh-CN"/>
              </w:rPr>
              <w:t>特殊染色及酶组织化学诊断染色液</w:t>
            </w:r>
          </w:p>
        </w:tc>
        <w:tc>
          <w:tcPr>
            <w:tcW w:w="1785" w:type="dxa"/>
            <w:vAlign w:val="center"/>
          </w:tcPr>
          <w:p w14:paraId="38430A5B">
            <w:pPr>
              <w:pStyle w:val="6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β-半乳糖苷酶法</w:t>
            </w:r>
          </w:p>
        </w:tc>
        <w:tc>
          <w:tcPr>
            <w:tcW w:w="4536" w:type="dxa"/>
            <w:vAlign w:val="center"/>
          </w:tcPr>
          <w:p w14:paraId="159A6053">
            <w:pPr>
              <w:spacing w:line="360" w:lineRule="auto"/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试剂需符合</w:t>
            </w:r>
            <w:r>
              <w:t>国家法规标准的认证</w:t>
            </w:r>
            <w:r>
              <w:rPr>
                <w:rFonts w:hint="eastAsia"/>
              </w:rPr>
              <w:t>，即</w:t>
            </w:r>
            <w:r>
              <w:t>具有医疗器械注册证，提供注册证复印件</w:t>
            </w:r>
            <w:r>
              <w:rPr>
                <w:rFonts w:hint="eastAsia"/>
              </w:rPr>
              <w:t>。</w:t>
            </w:r>
          </w:p>
          <w:p w14:paraId="0A628F8C">
            <w:pPr>
              <w:pStyle w:val="6"/>
              <w:rPr>
                <w:rFonts w:eastAsia="宋体"/>
                <w:lang w:val="en-US" w:eastAsia="zh-CN"/>
              </w:rPr>
            </w:pPr>
          </w:p>
        </w:tc>
        <w:tc>
          <w:tcPr>
            <w:tcW w:w="1272" w:type="dxa"/>
            <w:vAlign w:val="center"/>
          </w:tcPr>
          <w:p w14:paraId="2CCC3B7D">
            <w:pPr>
              <w:jc w:val="center"/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乳糖不耐受检测专用</w:t>
            </w:r>
          </w:p>
        </w:tc>
      </w:tr>
      <w:tr w14:paraId="7C976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567" w:type="dxa"/>
            <w:vAlign w:val="center"/>
          </w:tcPr>
          <w:p w14:paraId="2FBB953E">
            <w:pPr>
              <w:jc w:val="center"/>
              <w:rPr>
                <w:rFonts w:hint="eastAsia" w:ascii="宋体" w:hAnsi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53" w:type="dxa"/>
            <w:vAlign w:val="center"/>
          </w:tcPr>
          <w:p w14:paraId="6F691388">
            <w:pPr>
              <w:widowControl/>
              <w:jc w:val="left"/>
              <w:rPr>
                <w:rFonts w:hint="eastAsia" w:ascii="宋体" w:hAnsi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eastAsia="zh-CN"/>
              </w:rPr>
              <w:t>特殊染色及酶组织化学诊断染色液</w:t>
            </w:r>
          </w:p>
        </w:tc>
        <w:tc>
          <w:tcPr>
            <w:tcW w:w="1785" w:type="dxa"/>
            <w:vAlign w:val="center"/>
          </w:tcPr>
          <w:p w14:paraId="50C21F41">
            <w:pPr>
              <w:pStyle w:val="6"/>
              <w:jc w:val="center"/>
              <w:rPr>
                <w:rFonts w:hint="eastAsia" w:ascii="宋体" w:hAnsi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碱性磷酸酶法</w:t>
            </w:r>
          </w:p>
        </w:tc>
        <w:tc>
          <w:tcPr>
            <w:tcW w:w="4536" w:type="dxa"/>
            <w:vAlign w:val="center"/>
          </w:tcPr>
          <w:p w14:paraId="1A864C55">
            <w:pPr>
              <w:spacing w:line="360" w:lineRule="auto"/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试剂需符合</w:t>
            </w:r>
            <w:r>
              <w:t>国家法规标准的认证</w:t>
            </w:r>
            <w:r>
              <w:rPr>
                <w:rFonts w:hint="eastAsia"/>
              </w:rPr>
              <w:t>，即</w:t>
            </w:r>
            <w:r>
              <w:t>具有医疗器械注册证，提供注册证复印件</w:t>
            </w:r>
            <w:r>
              <w:rPr>
                <w:rFonts w:hint="eastAsia"/>
              </w:rPr>
              <w:t>。</w:t>
            </w:r>
          </w:p>
          <w:p w14:paraId="753ABC02">
            <w:pPr>
              <w:pStyle w:val="6"/>
              <w:rPr>
                <w:rFonts w:hint="eastAsia" w:ascii="宋体" w:hAnsi="宋体"/>
                <w:b/>
                <w:bCs/>
                <w:lang w:val="en-US" w:eastAsia="zh-CN"/>
              </w:rPr>
            </w:pPr>
          </w:p>
        </w:tc>
        <w:tc>
          <w:tcPr>
            <w:tcW w:w="1272" w:type="dxa"/>
            <w:vAlign w:val="center"/>
          </w:tcPr>
          <w:p w14:paraId="7DBFF85B">
            <w:pPr>
              <w:jc w:val="center"/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乳糖不耐受检测专用</w:t>
            </w:r>
          </w:p>
        </w:tc>
      </w:tr>
    </w:tbl>
    <w:p w14:paraId="0BF597D5">
      <w:pPr>
        <w:pStyle w:val="9"/>
        <w:rPr>
          <w:rFonts w:hint="eastAsia"/>
          <w:lang w:val="en-US" w:eastAsia="zh-CN"/>
        </w:rPr>
      </w:pPr>
    </w:p>
    <w:p w14:paraId="745FD9D0">
      <w:pPr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</w:pPr>
    </w:p>
    <w:p w14:paraId="603C38DD">
      <w:pPr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</w:pPr>
    </w:p>
    <w:p w14:paraId="762E789D">
      <w:pPr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</w:pPr>
    </w:p>
    <w:p w14:paraId="4ED32F79">
      <w:pPr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</w:pPr>
    </w:p>
    <w:p w14:paraId="6240BC3E">
      <w:pPr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</w:pPr>
    </w:p>
    <w:p w14:paraId="05F0B8B7">
      <w:pPr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</w:pPr>
    </w:p>
    <w:p w14:paraId="58B48A6C">
      <w:pPr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</w:pPr>
    </w:p>
    <w:p w14:paraId="3B388629">
      <w:pPr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</w:pPr>
    </w:p>
    <w:p w14:paraId="16D974D9">
      <w:pPr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</w:pPr>
    </w:p>
    <w:p w14:paraId="2CD1F6CB">
      <w:pPr>
        <w:rPr>
          <w:rFonts w:hint="eastAsia" w:ascii="黑体" w:hAnsi="黑体" w:eastAsia="黑体"/>
          <w:b w:val="0"/>
          <w:bCs w:val="0"/>
          <w:sz w:val="32"/>
          <w:szCs w:val="32"/>
          <w:lang w:val="en-US" w:eastAsia="zh-CN"/>
        </w:rPr>
      </w:pPr>
    </w:p>
    <w:p w14:paraId="1F40E0E2">
      <w:pPr>
        <w:pStyle w:val="7"/>
        <w:jc w:val="both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E95D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uiPriority w:val="0"/>
  </w:style>
  <w:style w:type="table" w:customStyle="1" w:styleId="5">
    <w:name w:val="普通表格1"/>
    <w:semiHidden/>
    <w:uiPriority w:val="0"/>
  </w:style>
  <w:style w:type="paragraph" w:customStyle="1" w:styleId="6">
    <w:name w:val="正文文本1"/>
    <w:basedOn w:val="1"/>
    <w:uiPriority w:val="0"/>
    <w:pPr>
      <w:spacing w:after="120"/>
    </w:pPr>
  </w:style>
  <w:style w:type="paragraph" w:customStyle="1" w:styleId="7">
    <w:name w:val="副标题1"/>
    <w:basedOn w:val="1"/>
    <w:uiPriority w:val="0"/>
    <w:pPr>
      <w:spacing w:before="240" w:after="60" w:line="312" w:lineRule="auto"/>
      <w:jc w:val="center"/>
      <w:outlineLvl w:val="1"/>
    </w:pPr>
    <w:rPr>
      <w:rFonts w:ascii="Arial" w:hAnsi="Arial"/>
      <w:b/>
      <w:bCs/>
      <w:kern w:val="28"/>
      <w:sz w:val="32"/>
      <w:szCs w:val="32"/>
    </w:rPr>
  </w:style>
  <w:style w:type="paragraph" w:customStyle="1" w:styleId="8">
    <w:name w:val="索引 81"/>
    <w:basedOn w:val="1"/>
    <w:uiPriority w:val="0"/>
    <w:pPr>
      <w:spacing w:line="276" w:lineRule="auto"/>
      <w:jc w:val="left"/>
    </w:pPr>
    <w:rPr>
      <w:rFonts w:ascii="宋体" w:hAnsi="宋体"/>
      <w:color w:val="FF0000"/>
      <w:szCs w:val="21"/>
    </w:rPr>
  </w:style>
  <w:style w:type="paragraph" w:customStyle="1" w:styleId="9">
    <w:name w:val="称呼1"/>
    <w:basedOn w:val="1"/>
    <w:uiPriority w:val="0"/>
  </w:style>
  <w:style w:type="paragraph" w:customStyle="1" w:styleId="10">
    <w:name w:val="普通(网站)1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1">
    <w:name w:val="网格型1"/>
    <w:basedOn w:val="5"/>
    <w:uiPriority w:val="0"/>
    <w:pPr>
      <w:widowControl w:val="0"/>
      <w:jc w:val="both"/>
    </w:pPr>
  </w:style>
  <w:style w:type="paragraph" w:customStyle="1" w:styleId="12">
    <w:name w:val="样式1"/>
    <w:basedOn w:val="1"/>
    <w:uiPriority w:val="0"/>
    <w:pPr>
      <w:spacing w:line="240" w:lineRule="auto"/>
    </w:pPr>
    <w:rPr>
      <w:rFonts w:ascii="Times New Roman" w:hAnsi="Times New Roman" w:eastAsia="宋体"/>
    </w:rPr>
  </w:style>
  <w:style w:type="paragraph" w:customStyle="1" w:styleId="13">
    <w:name w:val="样式2"/>
    <w:basedOn w:val="1"/>
    <w:qFormat/>
    <w:uiPriority w:val="0"/>
    <w:rPr>
      <w:rFonts w:ascii="Times New Roman" w:hAnsi="Times New Roman"/>
    </w:rPr>
  </w:style>
  <w:style w:type="paragraph" w:customStyle="1" w:styleId="14">
    <w:name w:val="样式3"/>
    <w:basedOn w:val="1"/>
    <w:uiPriority w:val="0"/>
    <w:pPr>
      <w:spacing w:line="360" w:lineRule="auto"/>
    </w:pPr>
    <w:rPr>
      <w:rFonts w:ascii="Times New Roman" w:hAnsi="Times New Roman" w:eastAsia="仿宋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816</Words>
  <Characters>862</Characters>
  <Lines>0</Lines>
  <Paragraphs>0</Paragraphs>
  <TotalTime>0</TotalTime>
  <ScaleCrop>false</ScaleCrop>
  <LinksUpToDate>false</LinksUpToDate>
  <CharactersWithSpaces>1144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2026-02-24T03:24:23Z</dcterms:created>
  <dc:creator>赵越</dc:creator>
  <cp:lastModifiedBy>赵越</cp:lastModifiedBy>
  <dcterms:modified xsi:type="dcterms:W3CDTF">2026-02-24T03:24:45Z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eyJoZGlkIjoiYjE3YjA1Yzg1OTFkMmMwMDBlZDcwOTBhYTEyNjBlOTUiLCJ1c2VySWQiOiIxNDYzMTAyNjE2In0=</vt:lpwstr>
  </property>
  <property fmtid="{D5CDD505-2E9C-101B-9397-08002B2CF9AE}" pid="3" name="KSOProductBuildVer">
    <vt:lpwstr>2052-12.1.0.21915</vt:lpwstr>
  </property>
  <property fmtid="{D5CDD505-2E9C-101B-9397-08002B2CF9AE}" pid="4" name="ICV">
    <vt:lpwstr>0FF91EC289494D27835813EC246A362D_13</vt:lpwstr>
  </property>
</Properties>
</file>