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B4894" w14:textId="77777777" w:rsidR="00095853" w:rsidRPr="00095853" w:rsidRDefault="00095853" w:rsidP="00095853">
      <w:pPr>
        <w:spacing w:after="0" w:line="560" w:lineRule="exact"/>
        <w:jc w:val="center"/>
        <w:rPr>
          <w:rFonts w:ascii="方正小标宋简体" w:eastAsia="方正小标宋简体" w:hAnsi="方正小标宋简体"/>
          <w:sz w:val="44"/>
          <w:lang w:eastAsia="zh-CN"/>
        </w:rPr>
      </w:pPr>
      <w:r w:rsidRPr="00095853">
        <w:rPr>
          <w:rFonts w:ascii="方正小标宋简体" w:eastAsia="方正小标宋简体" w:hAnsi="方正小标宋简体" w:hint="eastAsia"/>
          <w:sz w:val="44"/>
          <w:lang w:eastAsia="zh-CN"/>
        </w:rPr>
        <w:t>广元市妇幼保健院</w:t>
      </w:r>
    </w:p>
    <w:p w14:paraId="6CE513E4" w14:textId="3CC39696" w:rsidR="003627D8" w:rsidRPr="00095853" w:rsidRDefault="00000000" w:rsidP="00095853">
      <w:pPr>
        <w:spacing w:after="0" w:line="560" w:lineRule="exact"/>
        <w:jc w:val="center"/>
        <w:rPr>
          <w:rFonts w:ascii="方正小标宋简体" w:eastAsia="方正小标宋简体" w:hAnsi="方正小标宋简体"/>
          <w:lang w:eastAsia="zh-CN"/>
        </w:rPr>
      </w:pPr>
      <w:r w:rsidRPr="00095853">
        <w:rPr>
          <w:rFonts w:ascii="方正小标宋简体" w:eastAsia="方正小标宋简体" w:hAnsi="方正小标宋简体"/>
          <w:sz w:val="44"/>
          <w:lang w:eastAsia="zh-CN"/>
        </w:rPr>
        <w:t>托</w:t>
      </w:r>
      <w:proofErr w:type="gramStart"/>
      <w:r w:rsidRPr="00095853">
        <w:rPr>
          <w:rFonts w:ascii="方正小标宋简体" w:eastAsia="方正小标宋简体" w:hAnsi="方正小标宋简体"/>
          <w:sz w:val="44"/>
          <w:lang w:eastAsia="zh-CN"/>
        </w:rPr>
        <w:t>育服务</w:t>
      </w:r>
      <w:proofErr w:type="gramEnd"/>
      <w:r w:rsidRPr="00095853">
        <w:rPr>
          <w:rFonts w:ascii="方正小标宋简体" w:eastAsia="方正小标宋简体" w:hAnsi="方正小标宋简体"/>
          <w:sz w:val="44"/>
          <w:lang w:eastAsia="zh-CN"/>
        </w:rPr>
        <w:t>综合中心信息化建设项目</w:t>
      </w:r>
    </w:p>
    <w:p w14:paraId="2B3910D5" w14:textId="77777777" w:rsidR="003627D8" w:rsidRPr="00095853" w:rsidRDefault="00000000" w:rsidP="00095853">
      <w:pPr>
        <w:spacing w:after="0" w:line="560" w:lineRule="exact"/>
        <w:jc w:val="center"/>
        <w:rPr>
          <w:rFonts w:ascii="方正小标宋简体" w:eastAsia="方正小标宋简体" w:hAnsi="方正小标宋简体"/>
          <w:lang w:eastAsia="zh-CN"/>
        </w:rPr>
      </w:pPr>
      <w:r w:rsidRPr="00095853">
        <w:rPr>
          <w:rFonts w:ascii="方正小标宋简体" w:eastAsia="方正小标宋简体" w:hAnsi="方正小标宋简体"/>
          <w:sz w:val="44"/>
          <w:lang w:eastAsia="zh-CN"/>
        </w:rPr>
        <w:t xml:space="preserve">市 场 调 </w:t>
      </w:r>
      <w:proofErr w:type="gramStart"/>
      <w:r w:rsidRPr="00095853">
        <w:rPr>
          <w:rFonts w:ascii="方正小标宋简体" w:eastAsia="方正小标宋简体" w:hAnsi="方正小标宋简体"/>
          <w:sz w:val="44"/>
          <w:lang w:eastAsia="zh-CN"/>
        </w:rPr>
        <w:t>研</w:t>
      </w:r>
      <w:proofErr w:type="gramEnd"/>
      <w:r w:rsidRPr="00095853">
        <w:rPr>
          <w:rFonts w:ascii="方正小标宋简体" w:eastAsia="方正小标宋简体" w:hAnsi="方正小标宋简体"/>
          <w:sz w:val="44"/>
          <w:lang w:eastAsia="zh-CN"/>
        </w:rPr>
        <w:t xml:space="preserve"> 方 案</w:t>
      </w:r>
    </w:p>
    <w:p w14:paraId="7E6C1986" w14:textId="77777777" w:rsidR="003627D8" w:rsidRDefault="003627D8">
      <w:pPr>
        <w:rPr>
          <w:rFonts w:hint="eastAsia"/>
          <w:lang w:eastAsia="zh-CN"/>
        </w:rPr>
      </w:pPr>
    </w:p>
    <w:p w14:paraId="141C2F48" w14:textId="77777777" w:rsidR="003627D8" w:rsidRPr="00095853" w:rsidRDefault="00000000" w:rsidP="00095853">
      <w:pPr>
        <w:spacing w:after="0" w:line="560" w:lineRule="exact"/>
        <w:ind w:firstLineChars="200" w:firstLine="640"/>
        <w:rPr>
          <w:rFonts w:ascii="黑体" w:eastAsia="黑体" w:hAnsi="黑体"/>
          <w:bCs/>
          <w:sz w:val="32"/>
          <w:szCs w:val="32"/>
          <w:lang w:eastAsia="zh-CN"/>
        </w:rPr>
      </w:pPr>
      <w:r w:rsidRPr="00095853">
        <w:rPr>
          <w:rFonts w:ascii="黑体" w:eastAsia="黑体" w:hAnsi="黑体"/>
          <w:bCs/>
          <w:sz w:val="32"/>
          <w:szCs w:val="32"/>
          <w:lang w:eastAsia="zh-CN"/>
        </w:rPr>
        <w:t>一、调研背景</w:t>
      </w:r>
    </w:p>
    <w:p w14:paraId="184E8B8A" w14:textId="77777777" w:rsidR="003627D8" w:rsidRPr="00095853" w:rsidRDefault="00000000" w:rsidP="00095853">
      <w:pPr>
        <w:spacing w:after="0" w:line="560" w:lineRule="exact"/>
        <w:ind w:firstLineChars="200" w:firstLine="640"/>
        <w:jc w:val="both"/>
        <w:rPr>
          <w:sz w:val="32"/>
          <w:szCs w:val="32"/>
          <w:lang w:eastAsia="zh-CN"/>
        </w:rPr>
      </w:pPr>
      <w:r w:rsidRPr="00095853">
        <w:rPr>
          <w:rFonts w:ascii="仿宋" w:eastAsia="仿宋" w:hAnsi="仿宋"/>
          <w:sz w:val="32"/>
          <w:szCs w:val="32"/>
          <w:lang w:eastAsia="zh-CN"/>
        </w:rPr>
        <w:t>为贯彻落实《国务院办公厅关于促进3岁以下婴幼儿照护服务发展的指导意见》（国办发〔2019〕15号）、《关于加快推进普惠托育服务体系建设的意见》（国</w:t>
      </w:r>
      <w:proofErr w:type="gramStart"/>
      <w:r w:rsidRPr="00095853">
        <w:rPr>
          <w:rFonts w:ascii="仿宋" w:eastAsia="仿宋" w:hAnsi="仿宋"/>
          <w:sz w:val="32"/>
          <w:szCs w:val="32"/>
          <w:lang w:eastAsia="zh-CN"/>
        </w:rPr>
        <w:t>卫人口发</w:t>
      </w:r>
      <w:proofErr w:type="gramEnd"/>
      <w:r w:rsidRPr="00095853">
        <w:rPr>
          <w:rFonts w:ascii="仿宋" w:eastAsia="仿宋" w:hAnsi="仿宋"/>
          <w:sz w:val="32"/>
          <w:szCs w:val="32"/>
          <w:lang w:eastAsia="zh-CN"/>
        </w:rPr>
        <w:t>〔2025〕6号）、《托育综合服务中心建设指南（试行）》（国卫</w:t>
      </w:r>
      <w:proofErr w:type="gramStart"/>
      <w:r w:rsidRPr="00095853">
        <w:rPr>
          <w:rFonts w:ascii="仿宋" w:eastAsia="仿宋" w:hAnsi="仿宋"/>
          <w:sz w:val="32"/>
          <w:szCs w:val="32"/>
          <w:lang w:eastAsia="zh-CN"/>
        </w:rPr>
        <w:t>办人口函</w:t>
      </w:r>
      <w:proofErr w:type="gramEnd"/>
      <w:r w:rsidRPr="00095853">
        <w:rPr>
          <w:rFonts w:ascii="仿宋" w:eastAsia="仿宋" w:hAnsi="仿宋"/>
          <w:sz w:val="32"/>
          <w:szCs w:val="32"/>
          <w:lang w:eastAsia="zh-CN"/>
        </w:rPr>
        <w:t>〔2021〕629号）及《四川省人民政府办公厅关于促进3岁以下婴幼儿照护服务发展的实施意见》（川办发〔2020〕1号）等文件精神，推进广元</w:t>
      </w:r>
      <w:proofErr w:type="gramStart"/>
      <w:r w:rsidRPr="00095853">
        <w:rPr>
          <w:rFonts w:ascii="仿宋" w:eastAsia="仿宋" w:hAnsi="仿宋"/>
          <w:sz w:val="32"/>
          <w:szCs w:val="32"/>
          <w:lang w:eastAsia="zh-CN"/>
        </w:rPr>
        <w:t>市托育服务</w:t>
      </w:r>
      <w:proofErr w:type="gramEnd"/>
      <w:r w:rsidRPr="00095853">
        <w:rPr>
          <w:rFonts w:ascii="仿宋" w:eastAsia="仿宋" w:hAnsi="仿宋"/>
          <w:sz w:val="32"/>
          <w:szCs w:val="32"/>
          <w:lang w:eastAsia="zh-CN"/>
        </w:rPr>
        <w:t>信息化建设，广元市妇幼保健院拟建设广元托</w:t>
      </w:r>
      <w:proofErr w:type="gramStart"/>
      <w:r w:rsidRPr="00095853">
        <w:rPr>
          <w:rFonts w:ascii="仿宋" w:eastAsia="仿宋" w:hAnsi="仿宋"/>
          <w:sz w:val="32"/>
          <w:szCs w:val="32"/>
          <w:lang w:eastAsia="zh-CN"/>
        </w:rPr>
        <w:t>育服务</w:t>
      </w:r>
      <w:proofErr w:type="gramEnd"/>
      <w:r w:rsidRPr="00095853">
        <w:rPr>
          <w:rFonts w:ascii="仿宋" w:eastAsia="仿宋" w:hAnsi="仿宋"/>
          <w:sz w:val="32"/>
          <w:szCs w:val="32"/>
          <w:lang w:eastAsia="zh-CN"/>
        </w:rPr>
        <w:t>综合指导中心信息化项目（一期）。为确保项目采购的科学性、合理性和规范性，特制定本市场调研方案，对项目涉及的各项信息化内容按空间配置和产品两个维</w:t>
      </w:r>
      <w:proofErr w:type="gramStart"/>
      <w:r w:rsidRPr="00095853">
        <w:rPr>
          <w:rFonts w:ascii="仿宋" w:eastAsia="仿宋" w:hAnsi="仿宋"/>
          <w:sz w:val="32"/>
          <w:szCs w:val="32"/>
          <w:lang w:eastAsia="zh-CN"/>
        </w:rPr>
        <w:t>度开展</w:t>
      </w:r>
      <w:proofErr w:type="gramEnd"/>
      <w:r w:rsidRPr="00095853">
        <w:rPr>
          <w:rFonts w:ascii="仿宋" w:eastAsia="仿宋" w:hAnsi="仿宋"/>
          <w:sz w:val="32"/>
          <w:szCs w:val="32"/>
          <w:lang w:eastAsia="zh-CN"/>
        </w:rPr>
        <w:t>市场调研。</w:t>
      </w:r>
    </w:p>
    <w:p w14:paraId="184BF152" w14:textId="77777777" w:rsidR="003627D8" w:rsidRPr="00095853" w:rsidRDefault="00000000" w:rsidP="00095853">
      <w:pPr>
        <w:spacing w:after="0" w:line="560" w:lineRule="exact"/>
        <w:ind w:firstLineChars="200" w:firstLine="640"/>
        <w:rPr>
          <w:rFonts w:ascii="黑体" w:eastAsia="黑体" w:hAnsi="黑体"/>
          <w:bCs/>
          <w:sz w:val="32"/>
          <w:szCs w:val="32"/>
          <w:lang w:eastAsia="zh-CN"/>
        </w:rPr>
      </w:pPr>
      <w:r w:rsidRPr="00095853">
        <w:rPr>
          <w:rFonts w:ascii="黑体" w:eastAsia="黑体" w:hAnsi="黑体"/>
          <w:bCs/>
          <w:sz w:val="32"/>
          <w:szCs w:val="32"/>
          <w:lang w:eastAsia="zh-CN"/>
        </w:rPr>
        <w:t>二、调研目的</w:t>
      </w:r>
    </w:p>
    <w:p w14:paraId="34759581" w14:textId="77777777" w:rsidR="003627D8" w:rsidRPr="00095853" w:rsidRDefault="00000000" w:rsidP="00095853">
      <w:pPr>
        <w:spacing w:after="0" w:line="560" w:lineRule="exact"/>
        <w:ind w:firstLineChars="200" w:firstLine="640"/>
        <w:jc w:val="both"/>
        <w:rPr>
          <w:rFonts w:ascii="仿宋" w:eastAsia="仿宋" w:hAnsi="仿宋"/>
          <w:sz w:val="32"/>
          <w:szCs w:val="32"/>
          <w:lang w:eastAsia="zh-CN"/>
        </w:rPr>
      </w:pPr>
      <w:r w:rsidRPr="00095853">
        <w:rPr>
          <w:rFonts w:ascii="仿宋" w:eastAsia="仿宋" w:hAnsi="仿宋"/>
          <w:sz w:val="32"/>
          <w:szCs w:val="32"/>
          <w:lang w:eastAsia="zh-CN"/>
        </w:rPr>
        <w:t>1.全面了解托育信息化建设相关产品及服务的市场供应情况，掌握主流供应商、技术方案及价格区间；</w:t>
      </w:r>
    </w:p>
    <w:p w14:paraId="1DF550FA" w14:textId="77777777" w:rsidR="003627D8" w:rsidRPr="00095853" w:rsidRDefault="00000000" w:rsidP="00095853">
      <w:pPr>
        <w:spacing w:after="0" w:line="560" w:lineRule="exact"/>
        <w:ind w:firstLineChars="200" w:firstLine="640"/>
        <w:jc w:val="both"/>
        <w:rPr>
          <w:rFonts w:ascii="仿宋" w:eastAsia="仿宋" w:hAnsi="仿宋"/>
          <w:sz w:val="32"/>
          <w:szCs w:val="32"/>
          <w:lang w:eastAsia="zh-CN"/>
        </w:rPr>
      </w:pPr>
      <w:r w:rsidRPr="00095853">
        <w:rPr>
          <w:rFonts w:ascii="仿宋" w:eastAsia="仿宋" w:hAnsi="仿宋"/>
          <w:sz w:val="32"/>
          <w:szCs w:val="32"/>
          <w:lang w:eastAsia="zh-CN"/>
        </w:rPr>
        <w:t>2.通过对比分析多家供应商的产品性能、服务能力及报价，为项目预算编制和采购需求确定提供依据；</w:t>
      </w:r>
    </w:p>
    <w:p w14:paraId="67305BDD" w14:textId="77777777" w:rsidR="003627D8" w:rsidRPr="00095853" w:rsidRDefault="00000000" w:rsidP="00095853">
      <w:pPr>
        <w:spacing w:after="0" w:line="560" w:lineRule="exact"/>
        <w:ind w:firstLineChars="200" w:firstLine="640"/>
        <w:jc w:val="both"/>
        <w:rPr>
          <w:rFonts w:ascii="仿宋" w:eastAsia="仿宋" w:hAnsi="仿宋"/>
          <w:sz w:val="32"/>
          <w:szCs w:val="32"/>
          <w:lang w:eastAsia="zh-CN"/>
        </w:rPr>
      </w:pPr>
      <w:r w:rsidRPr="00095853">
        <w:rPr>
          <w:rFonts w:ascii="仿宋" w:eastAsia="仿宋" w:hAnsi="仿宋"/>
          <w:sz w:val="32"/>
          <w:szCs w:val="32"/>
          <w:lang w:eastAsia="zh-CN"/>
        </w:rPr>
        <w:t>3.确保采购的产品和服务满足广元托</w:t>
      </w:r>
      <w:proofErr w:type="gramStart"/>
      <w:r w:rsidRPr="00095853">
        <w:rPr>
          <w:rFonts w:ascii="仿宋" w:eastAsia="仿宋" w:hAnsi="仿宋"/>
          <w:sz w:val="32"/>
          <w:szCs w:val="32"/>
          <w:lang w:eastAsia="zh-CN"/>
        </w:rPr>
        <w:t>育服务</w:t>
      </w:r>
      <w:proofErr w:type="gramEnd"/>
      <w:r w:rsidRPr="00095853">
        <w:rPr>
          <w:rFonts w:ascii="仿宋" w:eastAsia="仿宋" w:hAnsi="仿宋"/>
          <w:sz w:val="32"/>
          <w:szCs w:val="32"/>
          <w:lang w:eastAsia="zh-CN"/>
        </w:rPr>
        <w:t>综合指导中心的实际业务需求，保障项目建设的质量和效果。</w:t>
      </w:r>
    </w:p>
    <w:p w14:paraId="45410D58" w14:textId="77777777" w:rsidR="003627D8" w:rsidRPr="00095853" w:rsidRDefault="00000000" w:rsidP="00095853">
      <w:pPr>
        <w:spacing w:after="0" w:line="560" w:lineRule="exact"/>
        <w:ind w:firstLineChars="200" w:firstLine="640"/>
        <w:rPr>
          <w:rFonts w:ascii="黑体" w:eastAsia="黑体" w:hAnsi="黑体"/>
          <w:bCs/>
          <w:sz w:val="32"/>
          <w:szCs w:val="32"/>
          <w:lang w:eastAsia="zh-CN"/>
        </w:rPr>
      </w:pPr>
      <w:r w:rsidRPr="00095853">
        <w:rPr>
          <w:rFonts w:ascii="黑体" w:eastAsia="黑体" w:hAnsi="黑体"/>
          <w:bCs/>
          <w:sz w:val="32"/>
          <w:szCs w:val="32"/>
          <w:lang w:eastAsia="zh-CN"/>
        </w:rPr>
        <w:t>三、调研范围</w:t>
      </w:r>
    </w:p>
    <w:p w14:paraId="6BA9BD8F" w14:textId="37F4556D" w:rsidR="003627D8" w:rsidRPr="00095853" w:rsidRDefault="00000000" w:rsidP="00095853">
      <w:pPr>
        <w:spacing w:after="0" w:line="560" w:lineRule="exact"/>
        <w:ind w:firstLineChars="200" w:firstLine="640"/>
        <w:jc w:val="both"/>
        <w:rPr>
          <w:rFonts w:ascii="仿宋_GB2312" w:eastAsia="仿宋_GB2312" w:hAnsi="仿宋"/>
          <w:sz w:val="32"/>
          <w:szCs w:val="32"/>
          <w:lang w:eastAsia="zh-CN"/>
        </w:rPr>
      </w:pPr>
      <w:r w:rsidRPr="00095853">
        <w:rPr>
          <w:rFonts w:ascii="仿宋_GB2312" w:eastAsia="仿宋_GB2312" w:hAnsi="仿宋"/>
          <w:sz w:val="32"/>
          <w:szCs w:val="32"/>
          <w:lang w:eastAsia="zh-CN"/>
        </w:rPr>
        <w:lastRenderedPageBreak/>
        <w:t>本次市场调研涵盖广元托</w:t>
      </w:r>
      <w:proofErr w:type="gramStart"/>
      <w:r w:rsidRPr="00095853">
        <w:rPr>
          <w:rFonts w:ascii="仿宋_GB2312" w:eastAsia="仿宋_GB2312" w:hAnsi="仿宋"/>
          <w:sz w:val="32"/>
          <w:szCs w:val="32"/>
          <w:lang w:eastAsia="zh-CN"/>
        </w:rPr>
        <w:t>育服务</w:t>
      </w:r>
      <w:proofErr w:type="gramEnd"/>
      <w:r w:rsidRPr="00095853">
        <w:rPr>
          <w:rFonts w:ascii="仿宋_GB2312" w:eastAsia="仿宋_GB2312" w:hAnsi="仿宋"/>
          <w:sz w:val="32"/>
          <w:szCs w:val="32"/>
          <w:lang w:eastAsia="zh-CN"/>
        </w:rPr>
        <w:t>综合指导中心信息化建设项目的各项信息化内容，按照空间配置和产品两个维度进行分类。空间配置类包含8个功能空间的设备配置需求，产品类包含8个产品类别的系统及设备供应需求，共计16项调研分项。</w:t>
      </w:r>
    </w:p>
    <w:p w14:paraId="69DA19EC" w14:textId="77777777" w:rsidR="003627D8" w:rsidRPr="00095853" w:rsidRDefault="00000000" w:rsidP="00095853">
      <w:pPr>
        <w:spacing w:after="0" w:line="560" w:lineRule="exact"/>
        <w:ind w:firstLineChars="200" w:firstLine="640"/>
        <w:rPr>
          <w:rFonts w:ascii="黑体" w:eastAsia="黑体" w:hAnsi="黑体"/>
          <w:bCs/>
          <w:sz w:val="32"/>
          <w:szCs w:val="32"/>
          <w:lang w:eastAsia="zh-CN"/>
        </w:rPr>
      </w:pPr>
      <w:r w:rsidRPr="00095853">
        <w:rPr>
          <w:rFonts w:ascii="黑体" w:eastAsia="黑体" w:hAnsi="黑体"/>
          <w:bCs/>
          <w:sz w:val="32"/>
          <w:szCs w:val="32"/>
          <w:lang w:eastAsia="zh-CN"/>
        </w:rPr>
        <w:t>四、调研方式</w:t>
      </w:r>
    </w:p>
    <w:p w14:paraId="6F21600D" w14:textId="77777777" w:rsidR="003627D8" w:rsidRPr="00095853" w:rsidRDefault="00000000" w:rsidP="00095853">
      <w:pPr>
        <w:spacing w:after="0" w:line="560" w:lineRule="exact"/>
        <w:ind w:firstLineChars="200" w:firstLine="640"/>
        <w:jc w:val="both"/>
        <w:rPr>
          <w:rFonts w:ascii="仿宋_GB2312" w:eastAsia="仿宋_GB2312" w:hAnsi="仿宋"/>
          <w:sz w:val="32"/>
          <w:szCs w:val="32"/>
          <w:lang w:eastAsia="zh-CN"/>
        </w:rPr>
      </w:pPr>
      <w:r w:rsidRPr="00095853">
        <w:rPr>
          <w:rFonts w:ascii="仿宋_GB2312" w:eastAsia="仿宋_GB2312" w:hAnsi="仿宋"/>
          <w:sz w:val="32"/>
          <w:szCs w:val="32"/>
          <w:lang w:eastAsia="zh-CN"/>
        </w:rPr>
        <w:t>1.供应商征集：面向社会公开发布市场调研公告，征集符合条件的供应商参与调研；</w:t>
      </w:r>
    </w:p>
    <w:p w14:paraId="6E6ED372" w14:textId="77777777" w:rsidR="003627D8" w:rsidRPr="00095853" w:rsidRDefault="00000000" w:rsidP="00095853">
      <w:pPr>
        <w:spacing w:after="0" w:line="560" w:lineRule="exact"/>
        <w:ind w:firstLineChars="200" w:firstLine="640"/>
        <w:jc w:val="both"/>
        <w:rPr>
          <w:rFonts w:ascii="仿宋_GB2312" w:eastAsia="仿宋_GB2312" w:hAnsi="仿宋"/>
          <w:sz w:val="32"/>
          <w:szCs w:val="32"/>
          <w:lang w:eastAsia="zh-CN"/>
        </w:rPr>
      </w:pPr>
      <w:r w:rsidRPr="00095853">
        <w:rPr>
          <w:rFonts w:ascii="仿宋_GB2312" w:eastAsia="仿宋_GB2312" w:hAnsi="仿宋"/>
          <w:sz w:val="32"/>
          <w:szCs w:val="32"/>
          <w:lang w:eastAsia="zh-CN"/>
        </w:rPr>
        <w:t>2.资料收集：收集供应商提供的产品资料、技术方案、报价单及相关资质证明文件；</w:t>
      </w:r>
    </w:p>
    <w:p w14:paraId="2CB2BF04" w14:textId="77777777" w:rsidR="003627D8" w:rsidRPr="00095853" w:rsidRDefault="00000000" w:rsidP="00095853">
      <w:pPr>
        <w:spacing w:after="0" w:line="560" w:lineRule="exact"/>
        <w:ind w:firstLineChars="200" w:firstLine="640"/>
        <w:jc w:val="both"/>
        <w:rPr>
          <w:rFonts w:ascii="仿宋_GB2312" w:eastAsia="仿宋_GB2312" w:hAnsi="仿宋"/>
          <w:sz w:val="32"/>
          <w:szCs w:val="32"/>
          <w:lang w:eastAsia="zh-CN"/>
        </w:rPr>
      </w:pPr>
      <w:r w:rsidRPr="00095853">
        <w:rPr>
          <w:rFonts w:ascii="仿宋_GB2312" w:eastAsia="仿宋_GB2312" w:hAnsi="仿宋"/>
          <w:sz w:val="32"/>
          <w:szCs w:val="32"/>
          <w:lang w:eastAsia="zh-CN"/>
        </w:rPr>
        <w:t>3.对比分析：对收集的资料进行综合对比分析，形成市场调研报告；</w:t>
      </w:r>
    </w:p>
    <w:p w14:paraId="6056C701" w14:textId="77777777" w:rsidR="003627D8" w:rsidRPr="00095853" w:rsidRDefault="00000000" w:rsidP="00095853">
      <w:pPr>
        <w:spacing w:after="0" w:line="560" w:lineRule="exact"/>
        <w:ind w:firstLineChars="200" w:firstLine="640"/>
        <w:jc w:val="both"/>
        <w:rPr>
          <w:rFonts w:ascii="仿宋_GB2312" w:eastAsia="仿宋_GB2312" w:hAnsi="仿宋"/>
          <w:sz w:val="32"/>
          <w:szCs w:val="32"/>
          <w:lang w:eastAsia="zh-CN"/>
        </w:rPr>
      </w:pPr>
      <w:r w:rsidRPr="00095853">
        <w:rPr>
          <w:rFonts w:ascii="仿宋_GB2312" w:eastAsia="仿宋_GB2312" w:hAnsi="仿宋"/>
          <w:sz w:val="32"/>
          <w:szCs w:val="32"/>
          <w:lang w:eastAsia="zh-CN"/>
        </w:rPr>
        <w:t>4.每个分项调研不少于3家供应商，确保调研结果的客观性和全面性。</w:t>
      </w:r>
    </w:p>
    <w:p w14:paraId="7C1D674C" w14:textId="77777777" w:rsidR="003627D8" w:rsidRPr="00095853" w:rsidRDefault="00000000" w:rsidP="00095853">
      <w:pPr>
        <w:spacing w:after="0" w:line="560" w:lineRule="exact"/>
        <w:ind w:firstLineChars="200" w:firstLine="640"/>
        <w:rPr>
          <w:rFonts w:ascii="黑体" w:eastAsia="黑体" w:hAnsi="黑体"/>
          <w:bCs/>
          <w:sz w:val="32"/>
          <w:szCs w:val="32"/>
          <w:lang w:eastAsia="zh-CN"/>
        </w:rPr>
      </w:pPr>
      <w:r w:rsidRPr="00095853">
        <w:rPr>
          <w:rFonts w:ascii="黑体" w:eastAsia="黑体" w:hAnsi="黑体"/>
          <w:bCs/>
          <w:sz w:val="32"/>
          <w:szCs w:val="32"/>
          <w:lang w:eastAsia="zh-CN"/>
        </w:rPr>
        <w:t>五、空间配置类调研需求</w:t>
      </w:r>
    </w:p>
    <w:p w14:paraId="0F10CB12" w14:textId="77777777" w:rsidR="003627D8" w:rsidRPr="00095853" w:rsidRDefault="00000000" w:rsidP="00095853">
      <w:pPr>
        <w:spacing w:after="0" w:line="560" w:lineRule="exact"/>
        <w:ind w:firstLineChars="200" w:firstLine="640"/>
        <w:jc w:val="both"/>
        <w:rPr>
          <w:rFonts w:ascii="仿宋_GB2312" w:eastAsia="仿宋_GB2312" w:hAnsi="仿宋"/>
          <w:sz w:val="32"/>
          <w:szCs w:val="32"/>
          <w:lang w:eastAsia="zh-CN"/>
        </w:rPr>
      </w:pPr>
      <w:r w:rsidRPr="00095853">
        <w:rPr>
          <w:rFonts w:ascii="仿宋_GB2312" w:eastAsia="仿宋_GB2312" w:hAnsi="仿宋"/>
          <w:sz w:val="32"/>
          <w:szCs w:val="32"/>
          <w:lang w:eastAsia="zh-CN"/>
        </w:rPr>
        <w:t>以下为按空间配置分类的各功能空间设备配置市场调研需求，共8项：</w:t>
      </w:r>
    </w:p>
    <w:p w14:paraId="124B19C7" w14:textId="77777777" w:rsidR="003627D8" w:rsidRPr="00095853" w:rsidRDefault="00000000" w:rsidP="00095853">
      <w:pPr>
        <w:spacing w:after="0" w:line="560" w:lineRule="exact"/>
        <w:ind w:firstLineChars="200" w:firstLine="640"/>
        <w:jc w:val="both"/>
        <w:rPr>
          <w:rFonts w:ascii="楷体_GB2312" w:eastAsia="楷体_GB2312" w:hAnsi="仿宋" w:hint="eastAsia"/>
          <w:sz w:val="32"/>
          <w:szCs w:val="32"/>
          <w:lang w:eastAsia="zh-CN"/>
        </w:rPr>
      </w:pPr>
      <w:r w:rsidRPr="00095853">
        <w:rPr>
          <w:rFonts w:ascii="楷体_GB2312" w:eastAsia="楷体_GB2312" w:hAnsi="仿宋" w:hint="eastAsia"/>
          <w:sz w:val="32"/>
          <w:szCs w:val="32"/>
          <w:lang w:eastAsia="zh-CN"/>
        </w:rPr>
        <w:t>（一）早期发展支持实训室1（四楼）</w:t>
      </w:r>
    </w:p>
    <w:p w14:paraId="6628AF86" w14:textId="55A1FC6A" w:rsidR="003627D8" w:rsidRPr="00095853" w:rsidRDefault="00000000" w:rsidP="00095853">
      <w:pPr>
        <w:spacing w:after="0" w:line="560" w:lineRule="exact"/>
        <w:ind w:firstLineChars="200" w:firstLine="640"/>
        <w:jc w:val="both"/>
        <w:rPr>
          <w:rFonts w:ascii="仿宋_GB2312" w:eastAsia="仿宋_GB2312" w:hAnsi="仿宋" w:hint="eastAsia"/>
          <w:sz w:val="32"/>
          <w:szCs w:val="32"/>
          <w:lang w:eastAsia="zh-CN"/>
        </w:rPr>
      </w:pPr>
      <w:r w:rsidRPr="00095853">
        <w:rPr>
          <w:rFonts w:ascii="仿宋_GB2312" w:eastAsia="仿宋_GB2312" w:hAnsi="仿宋" w:hint="eastAsia"/>
          <w:sz w:val="32"/>
          <w:szCs w:val="32"/>
          <w:lang w:eastAsia="zh-CN"/>
        </w:rPr>
        <w:t>调研需求：该空间位于中心四楼，主要承担婴幼儿早期发展支持教学与实操训练活动。空间需配备智能教学扩声设备，满足教师在授课过程中的语音放大需求，确保教学内容清晰覆盖整个实训区域。扩声设备应支持无线话筒功能，可手持或头戴使用，具备反馈抑制技术以避免啸叫干扰，内置锂电池保障持续续航。需了解设备基础功能、</w:t>
      </w:r>
      <w:r w:rsidRPr="00095853">
        <w:rPr>
          <w:rFonts w:ascii="仿宋_GB2312" w:eastAsia="仿宋_GB2312" w:hAnsi="仿宋" w:hint="eastAsia"/>
          <w:sz w:val="32"/>
          <w:szCs w:val="32"/>
          <w:lang w:eastAsia="zh-CN"/>
        </w:rPr>
        <w:lastRenderedPageBreak/>
        <w:t>市场品牌、价格区间及售后服务方案，确保设备操作简便、音质稳定，同时需了解安装调试及后期维护方案，保障教学活动顺利开展。</w:t>
      </w:r>
    </w:p>
    <w:p w14:paraId="41E2856A" w14:textId="77777777" w:rsidR="003627D8" w:rsidRPr="00095853" w:rsidRDefault="00000000" w:rsidP="00095853">
      <w:pPr>
        <w:spacing w:after="0" w:line="560" w:lineRule="exact"/>
        <w:ind w:firstLineChars="200" w:firstLine="640"/>
        <w:jc w:val="both"/>
        <w:rPr>
          <w:rFonts w:ascii="楷体_GB2312" w:eastAsia="楷体_GB2312" w:hAnsi="仿宋"/>
          <w:sz w:val="32"/>
          <w:szCs w:val="32"/>
          <w:lang w:eastAsia="zh-CN"/>
        </w:rPr>
      </w:pPr>
      <w:r w:rsidRPr="00095853">
        <w:rPr>
          <w:rFonts w:ascii="楷体_GB2312" w:eastAsia="楷体_GB2312" w:hAnsi="仿宋"/>
          <w:sz w:val="32"/>
          <w:szCs w:val="32"/>
          <w:lang w:eastAsia="zh-CN"/>
        </w:rPr>
        <w:t>（二）早期发展支持实训室2（四楼）</w:t>
      </w:r>
    </w:p>
    <w:p w14:paraId="2A251644" w14:textId="225D5466" w:rsidR="003627D8" w:rsidRPr="00095853" w:rsidRDefault="00000000" w:rsidP="00095853">
      <w:pPr>
        <w:spacing w:after="0" w:line="560" w:lineRule="exact"/>
        <w:ind w:firstLineChars="200" w:firstLine="640"/>
        <w:jc w:val="both"/>
        <w:rPr>
          <w:rFonts w:ascii="仿宋_GB2312" w:eastAsia="仿宋_GB2312" w:hAnsi="仿宋"/>
          <w:sz w:val="32"/>
          <w:szCs w:val="32"/>
          <w:lang w:eastAsia="zh-CN"/>
        </w:rPr>
      </w:pPr>
      <w:r w:rsidRPr="00095853">
        <w:rPr>
          <w:rFonts w:ascii="仿宋_GB2312" w:eastAsia="仿宋_GB2312" w:hAnsi="仿宋"/>
          <w:sz w:val="32"/>
          <w:szCs w:val="32"/>
          <w:lang w:eastAsia="zh-CN"/>
        </w:rPr>
        <w:t>调研需求：该空间位于中心四楼，主要承担婴幼儿早期发展支持教学与多媒体互动教学活动。空间需配备智能教学扩声设备，满足教师语音放大需求，确保教学声音清晰覆盖；同时需配备教学一体机，支持多媒体互动教学，具备触控书写、高清显示、智能嵌入式系统及内置扬声器等基础功能，满足课件展示、视频播放及互动教学需求。需了解设备基础功能、市场品牌、价格区间及售后服务方案，确保设备满足多媒体教学需求，同时需了解安装调试及后期维护方案，保障教学活动顺利开展。</w:t>
      </w:r>
    </w:p>
    <w:p w14:paraId="6BD3F19D" w14:textId="77777777" w:rsidR="003627D8" w:rsidRPr="00095853" w:rsidRDefault="00000000" w:rsidP="00095853">
      <w:pPr>
        <w:spacing w:after="0" w:line="560" w:lineRule="exact"/>
        <w:ind w:firstLineChars="200" w:firstLine="640"/>
        <w:jc w:val="both"/>
        <w:rPr>
          <w:rFonts w:ascii="楷体_GB2312" w:eastAsia="楷体_GB2312" w:hAnsi="仿宋"/>
          <w:sz w:val="32"/>
          <w:szCs w:val="32"/>
          <w:lang w:eastAsia="zh-CN"/>
        </w:rPr>
      </w:pPr>
      <w:r w:rsidRPr="00095853">
        <w:rPr>
          <w:rFonts w:ascii="楷体_GB2312" w:eastAsia="楷体_GB2312" w:hAnsi="仿宋"/>
          <w:sz w:val="32"/>
          <w:szCs w:val="32"/>
          <w:lang w:eastAsia="zh-CN"/>
        </w:rPr>
        <w:t>（三）保育照护实训室</w:t>
      </w:r>
    </w:p>
    <w:p w14:paraId="3CE8F5BE" w14:textId="717B8745" w:rsidR="003627D8" w:rsidRPr="00095853" w:rsidRDefault="00000000" w:rsidP="00095853">
      <w:pPr>
        <w:spacing w:after="0" w:line="560" w:lineRule="exact"/>
        <w:ind w:firstLineChars="200" w:firstLine="640"/>
        <w:jc w:val="both"/>
        <w:rPr>
          <w:rFonts w:ascii="仿宋_GB2312" w:eastAsia="仿宋_GB2312" w:hAnsi="仿宋"/>
          <w:sz w:val="32"/>
          <w:szCs w:val="32"/>
          <w:lang w:eastAsia="zh-CN"/>
        </w:rPr>
      </w:pPr>
      <w:r w:rsidRPr="00095853">
        <w:rPr>
          <w:rFonts w:ascii="仿宋_GB2312" w:eastAsia="仿宋_GB2312" w:hAnsi="仿宋"/>
          <w:sz w:val="32"/>
          <w:szCs w:val="32"/>
          <w:lang w:eastAsia="zh-CN"/>
        </w:rPr>
        <w:t>调研需求：该空间主要承担托</w:t>
      </w:r>
      <w:proofErr w:type="gramStart"/>
      <w:r w:rsidRPr="00095853">
        <w:rPr>
          <w:rFonts w:ascii="仿宋_GB2312" w:eastAsia="仿宋_GB2312" w:hAnsi="仿宋"/>
          <w:sz w:val="32"/>
          <w:szCs w:val="32"/>
          <w:lang w:eastAsia="zh-CN"/>
        </w:rPr>
        <w:t>育职业</w:t>
      </w:r>
      <w:proofErr w:type="gramEnd"/>
      <w:r w:rsidRPr="00095853">
        <w:rPr>
          <w:rFonts w:ascii="仿宋_GB2312" w:eastAsia="仿宋_GB2312" w:hAnsi="仿宋"/>
          <w:sz w:val="32"/>
          <w:szCs w:val="32"/>
          <w:lang w:eastAsia="zh-CN"/>
        </w:rPr>
        <w:t>技能培训、实操示教、练习及考评等教学活动。空间需配备AI实训系统，涵盖培训管理、考评管理、实操示教、</w:t>
      </w:r>
      <w:proofErr w:type="gramStart"/>
      <w:r w:rsidRPr="00095853">
        <w:rPr>
          <w:rFonts w:ascii="仿宋_GB2312" w:eastAsia="仿宋_GB2312" w:hAnsi="仿宋"/>
          <w:sz w:val="32"/>
          <w:szCs w:val="32"/>
          <w:lang w:eastAsia="zh-CN"/>
        </w:rPr>
        <w:t>机考及</w:t>
      </w:r>
      <w:proofErr w:type="gramEnd"/>
      <w:r w:rsidRPr="00095853">
        <w:rPr>
          <w:rFonts w:ascii="仿宋_GB2312" w:eastAsia="仿宋_GB2312" w:hAnsi="仿宋"/>
          <w:sz w:val="32"/>
          <w:szCs w:val="32"/>
          <w:lang w:eastAsia="zh-CN"/>
        </w:rPr>
        <w:t>赛事等功能模块；配备AI实训硬件，包括实</w:t>
      </w:r>
      <w:proofErr w:type="gramStart"/>
      <w:r w:rsidRPr="00095853">
        <w:rPr>
          <w:rFonts w:ascii="仿宋_GB2312" w:eastAsia="仿宋_GB2312" w:hAnsi="仿宋"/>
          <w:sz w:val="32"/>
          <w:szCs w:val="32"/>
          <w:lang w:eastAsia="zh-CN"/>
        </w:rPr>
        <w:t>训</w:t>
      </w:r>
      <w:r w:rsidRPr="00095853">
        <w:rPr>
          <w:rFonts w:ascii="仿宋_GB2312" w:eastAsia="仿宋_GB2312" w:hAnsi="仿宋" w:hint="eastAsia"/>
          <w:sz w:val="32"/>
          <w:szCs w:val="32"/>
          <w:lang w:eastAsia="zh-CN"/>
        </w:rPr>
        <w:t>教学</w:t>
      </w:r>
      <w:proofErr w:type="gramEnd"/>
      <w:r w:rsidRPr="00095853">
        <w:rPr>
          <w:rFonts w:ascii="仿宋_GB2312" w:eastAsia="仿宋_GB2312" w:hAnsi="仿宋" w:hint="eastAsia"/>
          <w:sz w:val="32"/>
          <w:szCs w:val="32"/>
          <w:lang w:eastAsia="zh-CN"/>
        </w:rPr>
        <w:t>工作站</w:t>
      </w:r>
      <w:r w:rsidRPr="00095853">
        <w:rPr>
          <w:rFonts w:ascii="仿宋_GB2312" w:eastAsia="仿宋_GB2312" w:hAnsi="仿宋"/>
          <w:sz w:val="32"/>
          <w:szCs w:val="32"/>
          <w:lang w:eastAsia="zh-CN"/>
        </w:rPr>
        <w:t>、</w:t>
      </w:r>
      <w:proofErr w:type="gramStart"/>
      <w:r w:rsidRPr="00095853">
        <w:rPr>
          <w:rFonts w:ascii="仿宋_GB2312" w:eastAsia="仿宋_GB2312" w:hAnsi="仿宋"/>
          <w:sz w:val="32"/>
          <w:szCs w:val="32"/>
          <w:lang w:eastAsia="zh-CN"/>
        </w:rPr>
        <w:t>算力盒子</w:t>
      </w:r>
      <w:proofErr w:type="gramEnd"/>
      <w:r w:rsidRPr="00095853">
        <w:rPr>
          <w:rFonts w:ascii="仿宋_GB2312" w:eastAsia="仿宋_GB2312" w:hAnsi="仿宋"/>
          <w:sz w:val="32"/>
          <w:szCs w:val="32"/>
          <w:lang w:eastAsia="zh-CN"/>
        </w:rPr>
        <w:t>、教学触屏一体机及照护</w:t>
      </w:r>
      <w:proofErr w:type="gramStart"/>
      <w:r w:rsidRPr="00095853">
        <w:rPr>
          <w:rFonts w:ascii="仿宋_GB2312" w:eastAsia="仿宋_GB2312" w:hAnsi="仿宋"/>
          <w:sz w:val="32"/>
          <w:szCs w:val="32"/>
          <w:lang w:eastAsia="zh-CN"/>
        </w:rPr>
        <w:t>实训台等</w:t>
      </w:r>
      <w:proofErr w:type="gramEnd"/>
      <w:r w:rsidRPr="00095853">
        <w:rPr>
          <w:rFonts w:ascii="仿宋_GB2312" w:eastAsia="仿宋_GB2312" w:hAnsi="仿宋"/>
          <w:sz w:val="32"/>
          <w:szCs w:val="32"/>
          <w:lang w:eastAsia="zh-CN"/>
        </w:rPr>
        <w:t>；配备AI实训模型，支持场景识别与姿态识别；配套</w:t>
      </w:r>
      <w:proofErr w:type="gramStart"/>
      <w:r w:rsidRPr="00095853">
        <w:rPr>
          <w:rFonts w:ascii="仿宋_GB2312" w:eastAsia="仿宋_GB2312" w:hAnsi="仿宋"/>
          <w:sz w:val="32"/>
          <w:szCs w:val="32"/>
          <w:lang w:eastAsia="zh-CN"/>
        </w:rPr>
        <w:t>云计算</w:t>
      </w:r>
      <w:proofErr w:type="gramEnd"/>
      <w:r w:rsidRPr="00095853">
        <w:rPr>
          <w:rFonts w:ascii="仿宋_GB2312" w:eastAsia="仿宋_GB2312" w:hAnsi="仿宋"/>
          <w:sz w:val="32"/>
          <w:szCs w:val="32"/>
          <w:lang w:eastAsia="zh-CN"/>
        </w:rPr>
        <w:t>存储及网络服务资源。调研至少3家供应商，了解系统功能完善程度、硬件配套方案、模型识别能力、</w:t>
      </w:r>
      <w:proofErr w:type="gramStart"/>
      <w:r w:rsidRPr="00095853">
        <w:rPr>
          <w:rFonts w:ascii="仿宋_GB2312" w:eastAsia="仿宋_GB2312" w:hAnsi="仿宋"/>
          <w:sz w:val="32"/>
          <w:szCs w:val="32"/>
          <w:lang w:eastAsia="zh-CN"/>
        </w:rPr>
        <w:t>云服务</w:t>
      </w:r>
      <w:proofErr w:type="gramEnd"/>
      <w:r w:rsidRPr="00095853">
        <w:rPr>
          <w:rFonts w:ascii="仿宋_GB2312" w:eastAsia="仿宋_GB2312" w:hAnsi="仿宋"/>
          <w:sz w:val="32"/>
          <w:szCs w:val="32"/>
          <w:lang w:eastAsia="zh-CN"/>
        </w:rPr>
        <w:t>稳定性及售后服务方案，确保满足职业技能培训与考评需求。</w:t>
      </w:r>
    </w:p>
    <w:p w14:paraId="50284E78" w14:textId="77777777" w:rsidR="003627D8" w:rsidRPr="00095853" w:rsidRDefault="00000000" w:rsidP="00095853">
      <w:pPr>
        <w:spacing w:after="0" w:line="560" w:lineRule="exact"/>
        <w:ind w:firstLineChars="200" w:firstLine="640"/>
        <w:jc w:val="both"/>
        <w:rPr>
          <w:rFonts w:ascii="楷体_GB2312" w:eastAsia="楷体_GB2312" w:hAnsi="仿宋"/>
          <w:sz w:val="32"/>
          <w:szCs w:val="32"/>
          <w:lang w:eastAsia="zh-CN"/>
        </w:rPr>
      </w:pPr>
      <w:r w:rsidRPr="00095853">
        <w:rPr>
          <w:rFonts w:ascii="楷体_GB2312" w:eastAsia="楷体_GB2312" w:hAnsi="仿宋"/>
          <w:sz w:val="32"/>
          <w:szCs w:val="32"/>
          <w:lang w:eastAsia="zh-CN"/>
        </w:rPr>
        <w:t>（四）卫生保健与安全急救实训室（四楼）</w:t>
      </w:r>
    </w:p>
    <w:p w14:paraId="35572045" w14:textId="02ED3082" w:rsidR="003627D8" w:rsidRPr="00095853" w:rsidRDefault="00000000" w:rsidP="00095853">
      <w:pPr>
        <w:spacing w:after="0" w:line="560" w:lineRule="exact"/>
        <w:ind w:firstLineChars="200" w:firstLine="640"/>
        <w:jc w:val="both"/>
        <w:rPr>
          <w:rFonts w:ascii="仿宋_GB2312" w:eastAsia="仿宋_GB2312" w:hAnsi="仿宋"/>
          <w:sz w:val="32"/>
          <w:szCs w:val="32"/>
          <w:lang w:eastAsia="zh-CN"/>
        </w:rPr>
      </w:pPr>
      <w:r w:rsidRPr="00095853">
        <w:rPr>
          <w:rFonts w:ascii="仿宋_GB2312" w:eastAsia="仿宋_GB2312" w:hAnsi="仿宋"/>
          <w:sz w:val="32"/>
          <w:szCs w:val="32"/>
          <w:lang w:eastAsia="zh-CN"/>
        </w:rPr>
        <w:lastRenderedPageBreak/>
        <w:t>调研需求：该空间位于中心四楼，主要承担婴幼儿卫生保健与安全急救技能教学与实训活动。空间需配备智能教学扩声设备，满足教师在急救技能演示与讲解过程中的语音放大需求，确保教学指令清晰传达至每位学员。扩声设备应支持无线话筒功能，可手持或头戴使用，具备反馈抑制技术及内置锂电池。需了解设备基础功能、市场品牌、价格区间及售后服务方案，确保设备满足卫生保健与安全急救教学扩声需求，同时需了解安装调试及后期维护方案，保障教学活动顺利开展。</w:t>
      </w:r>
    </w:p>
    <w:p w14:paraId="6A7DC643" w14:textId="77777777" w:rsidR="003627D8" w:rsidRPr="00095853" w:rsidRDefault="00000000" w:rsidP="00095853">
      <w:pPr>
        <w:spacing w:after="0" w:line="560" w:lineRule="exact"/>
        <w:ind w:firstLineChars="200" w:firstLine="640"/>
        <w:jc w:val="both"/>
        <w:rPr>
          <w:rFonts w:ascii="楷体_GB2312" w:eastAsia="楷体_GB2312" w:hAnsi="仿宋"/>
          <w:sz w:val="32"/>
          <w:szCs w:val="32"/>
          <w:lang w:eastAsia="zh-CN"/>
        </w:rPr>
      </w:pPr>
      <w:r w:rsidRPr="00095853">
        <w:rPr>
          <w:rFonts w:ascii="楷体_GB2312" w:eastAsia="楷体_GB2312" w:hAnsi="仿宋"/>
          <w:sz w:val="32"/>
          <w:szCs w:val="32"/>
          <w:lang w:eastAsia="zh-CN"/>
        </w:rPr>
        <w:t>（五）</w:t>
      </w:r>
      <w:proofErr w:type="gramStart"/>
      <w:r w:rsidRPr="00095853">
        <w:rPr>
          <w:rFonts w:ascii="楷体_GB2312" w:eastAsia="楷体_GB2312" w:hAnsi="仿宋"/>
          <w:sz w:val="32"/>
          <w:szCs w:val="32"/>
          <w:lang w:eastAsia="zh-CN"/>
        </w:rPr>
        <w:t>绘本制作</w:t>
      </w:r>
      <w:proofErr w:type="gramEnd"/>
      <w:r w:rsidRPr="00095853">
        <w:rPr>
          <w:rFonts w:ascii="楷体_GB2312" w:eastAsia="楷体_GB2312" w:hAnsi="仿宋"/>
          <w:sz w:val="32"/>
          <w:szCs w:val="32"/>
          <w:lang w:eastAsia="zh-CN"/>
        </w:rPr>
        <w:t>与家庭养育指导室（四楼）</w:t>
      </w:r>
    </w:p>
    <w:p w14:paraId="762BF850" w14:textId="61D18E36" w:rsidR="003627D8" w:rsidRPr="00095853" w:rsidRDefault="00000000" w:rsidP="00095853">
      <w:pPr>
        <w:spacing w:after="0" w:line="560" w:lineRule="exact"/>
        <w:ind w:firstLineChars="200" w:firstLine="640"/>
        <w:jc w:val="both"/>
        <w:rPr>
          <w:rFonts w:ascii="仿宋_GB2312" w:eastAsia="仿宋_GB2312" w:hAnsi="仿宋"/>
          <w:sz w:val="32"/>
          <w:szCs w:val="32"/>
          <w:lang w:eastAsia="zh-CN"/>
        </w:rPr>
      </w:pPr>
      <w:r w:rsidRPr="00095853">
        <w:rPr>
          <w:rFonts w:ascii="仿宋_GB2312" w:eastAsia="仿宋_GB2312" w:hAnsi="仿宋"/>
          <w:sz w:val="32"/>
          <w:szCs w:val="32"/>
          <w:lang w:eastAsia="zh-CN"/>
        </w:rPr>
        <w:t>调研需求：该空间位于中心四楼，主要</w:t>
      </w:r>
      <w:proofErr w:type="gramStart"/>
      <w:r w:rsidRPr="00095853">
        <w:rPr>
          <w:rFonts w:ascii="仿宋_GB2312" w:eastAsia="仿宋_GB2312" w:hAnsi="仿宋"/>
          <w:sz w:val="32"/>
          <w:szCs w:val="32"/>
          <w:lang w:eastAsia="zh-CN"/>
        </w:rPr>
        <w:t>承担绘本制作</w:t>
      </w:r>
      <w:proofErr w:type="gramEnd"/>
      <w:r w:rsidRPr="00095853">
        <w:rPr>
          <w:rFonts w:ascii="仿宋_GB2312" w:eastAsia="仿宋_GB2312" w:hAnsi="仿宋"/>
          <w:sz w:val="32"/>
          <w:szCs w:val="32"/>
          <w:lang w:eastAsia="zh-CN"/>
        </w:rPr>
        <w:t>教学与家庭养育指导活动。空间需配备智能教学扩声设备，满足教师</w:t>
      </w:r>
      <w:proofErr w:type="gramStart"/>
      <w:r w:rsidRPr="00095853">
        <w:rPr>
          <w:rFonts w:ascii="仿宋_GB2312" w:eastAsia="仿宋_GB2312" w:hAnsi="仿宋"/>
          <w:sz w:val="32"/>
          <w:szCs w:val="32"/>
          <w:lang w:eastAsia="zh-CN"/>
        </w:rPr>
        <w:t>在绘本制作</w:t>
      </w:r>
      <w:proofErr w:type="gramEnd"/>
      <w:r w:rsidRPr="00095853">
        <w:rPr>
          <w:rFonts w:ascii="仿宋_GB2312" w:eastAsia="仿宋_GB2312" w:hAnsi="仿宋"/>
          <w:sz w:val="32"/>
          <w:szCs w:val="32"/>
          <w:lang w:eastAsia="zh-CN"/>
        </w:rPr>
        <w:t>演示与家庭养育指导课程中的语音放大需求，确保教学内容清晰传达。扩声设备应支持无线话筒功能，可手持或头戴使用，具备反馈抑制技术及内置锂电池。需了解设备基础功能、市场品牌、价格区间及售后服务方案，确保设备操作简便、音质清晰，同时需了解安装调试及后期维护方案，保障教学活动顺利开展。</w:t>
      </w:r>
    </w:p>
    <w:p w14:paraId="0FE21E8F" w14:textId="77777777" w:rsidR="003627D8" w:rsidRPr="00095853" w:rsidRDefault="00000000" w:rsidP="00095853">
      <w:pPr>
        <w:spacing w:after="0" w:line="560" w:lineRule="exact"/>
        <w:ind w:firstLineChars="200" w:firstLine="640"/>
        <w:jc w:val="both"/>
        <w:rPr>
          <w:rFonts w:ascii="楷体_GB2312" w:eastAsia="楷体_GB2312" w:hAnsi="仿宋"/>
          <w:sz w:val="32"/>
          <w:szCs w:val="32"/>
          <w:lang w:eastAsia="zh-CN"/>
        </w:rPr>
      </w:pPr>
      <w:r w:rsidRPr="00095853">
        <w:rPr>
          <w:rFonts w:ascii="楷体_GB2312" w:eastAsia="楷体_GB2312" w:hAnsi="仿宋"/>
          <w:sz w:val="32"/>
          <w:szCs w:val="32"/>
          <w:lang w:eastAsia="zh-CN"/>
        </w:rPr>
        <w:t>（六）会议室（四楼）</w:t>
      </w:r>
    </w:p>
    <w:p w14:paraId="70BB1369" w14:textId="3F499458" w:rsidR="003627D8" w:rsidRPr="00095853" w:rsidRDefault="00000000" w:rsidP="00095853">
      <w:pPr>
        <w:spacing w:after="0" w:line="560" w:lineRule="exact"/>
        <w:ind w:firstLineChars="200" w:firstLine="640"/>
        <w:jc w:val="both"/>
        <w:rPr>
          <w:rFonts w:ascii="仿宋_GB2312" w:eastAsia="仿宋_GB2312" w:hAnsi="仿宋"/>
          <w:sz w:val="32"/>
          <w:szCs w:val="32"/>
          <w:lang w:eastAsia="zh-CN"/>
        </w:rPr>
      </w:pPr>
      <w:r w:rsidRPr="00095853">
        <w:rPr>
          <w:rFonts w:ascii="仿宋_GB2312" w:eastAsia="仿宋_GB2312" w:hAnsi="仿宋"/>
          <w:sz w:val="32"/>
          <w:szCs w:val="32"/>
          <w:lang w:eastAsia="zh-CN"/>
        </w:rPr>
        <w:t>调研需求：该空间位于中心四楼，主要承担行政会议、业务培训及学术交流等活动。空间需配备大尺寸高清显示屏，支持无线同屏及多路投屏功能；配备专业音响系统，包括调音台、全频音箱、专业功放、电源时序器、反馈抑制器及无线话筒等设备，满足会议扩声及音视频播放需求；</w:t>
      </w:r>
      <w:r w:rsidRPr="00095853">
        <w:rPr>
          <w:rFonts w:ascii="仿宋_GB2312" w:eastAsia="仿宋_GB2312" w:hAnsi="仿宋"/>
          <w:sz w:val="32"/>
          <w:szCs w:val="32"/>
          <w:lang w:eastAsia="zh-CN"/>
        </w:rPr>
        <w:lastRenderedPageBreak/>
        <w:t>配备移动支架及无线传屏器，方便设备灵活部署。需了解设备基础功能、市场品牌、价格区间及售后服务方案，确保音视频系统满足会议及培训需求，同时需了解安装调试方案。</w:t>
      </w:r>
    </w:p>
    <w:p w14:paraId="53E49D94" w14:textId="77777777" w:rsidR="003627D8" w:rsidRPr="00095853" w:rsidRDefault="00000000" w:rsidP="00095853">
      <w:pPr>
        <w:spacing w:after="0" w:line="560" w:lineRule="exact"/>
        <w:ind w:firstLineChars="200" w:firstLine="640"/>
        <w:jc w:val="both"/>
        <w:rPr>
          <w:rFonts w:ascii="楷体_GB2312" w:eastAsia="楷体_GB2312" w:hAnsi="仿宋"/>
          <w:sz w:val="32"/>
          <w:szCs w:val="32"/>
          <w:lang w:eastAsia="zh-CN"/>
        </w:rPr>
      </w:pPr>
      <w:r w:rsidRPr="00095853">
        <w:rPr>
          <w:rFonts w:ascii="楷体_GB2312" w:eastAsia="楷体_GB2312" w:hAnsi="仿宋"/>
          <w:sz w:val="32"/>
          <w:szCs w:val="32"/>
          <w:lang w:eastAsia="zh-CN"/>
        </w:rPr>
        <w:t>（七）功能用房</w:t>
      </w:r>
    </w:p>
    <w:p w14:paraId="047E091E" w14:textId="04CCCEF0" w:rsidR="003627D8" w:rsidRPr="00095853" w:rsidRDefault="00000000" w:rsidP="00095853">
      <w:pPr>
        <w:spacing w:after="0" w:line="560" w:lineRule="exact"/>
        <w:ind w:firstLineChars="200" w:firstLine="640"/>
        <w:jc w:val="both"/>
        <w:rPr>
          <w:rFonts w:ascii="仿宋_GB2312" w:eastAsia="仿宋_GB2312" w:hAnsi="仿宋"/>
          <w:sz w:val="32"/>
          <w:szCs w:val="32"/>
          <w:lang w:eastAsia="zh-CN"/>
        </w:rPr>
      </w:pPr>
      <w:r w:rsidRPr="00095853">
        <w:rPr>
          <w:rFonts w:ascii="仿宋_GB2312" w:eastAsia="仿宋_GB2312" w:hAnsi="仿宋"/>
          <w:sz w:val="32"/>
          <w:szCs w:val="32"/>
          <w:lang w:eastAsia="zh-CN"/>
        </w:rPr>
        <w:t>调研需求：该空间主要承担各楼层托育教室及</w:t>
      </w:r>
      <w:proofErr w:type="gramStart"/>
      <w:r w:rsidRPr="00095853">
        <w:rPr>
          <w:rFonts w:ascii="仿宋_GB2312" w:eastAsia="仿宋_GB2312" w:hAnsi="仿宋"/>
          <w:sz w:val="32"/>
          <w:szCs w:val="32"/>
          <w:lang w:eastAsia="zh-CN"/>
        </w:rPr>
        <w:t>感统训练</w:t>
      </w:r>
      <w:proofErr w:type="gramEnd"/>
      <w:r w:rsidRPr="00095853">
        <w:rPr>
          <w:rFonts w:ascii="仿宋_GB2312" w:eastAsia="仿宋_GB2312" w:hAnsi="仿宋"/>
          <w:sz w:val="32"/>
          <w:szCs w:val="32"/>
          <w:lang w:eastAsia="zh-CN"/>
        </w:rPr>
        <w:t>等功能用房的多媒体教学活动。空间需配备教学一体机，支持触控书写、高清显示及多媒体互动教学；配备推拉绿板，满足传统板书与多媒体教学切换需求；配备教学音箱，满足各教室及功能用房的语音扩声需求；配备音频连接线等辅材。需了解设备基础功能、市场品牌、价格区间及售后服务方案，确保多媒体教学设备满足各功能用房日常教学需求，同时需了解安装调试及部署方案。</w:t>
      </w:r>
    </w:p>
    <w:p w14:paraId="723068E9" w14:textId="77777777" w:rsidR="003627D8" w:rsidRPr="00095853" w:rsidRDefault="00000000" w:rsidP="00095853">
      <w:pPr>
        <w:spacing w:after="0" w:line="560" w:lineRule="exact"/>
        <w:ind w:firstLineChars="200" w:firstLine="640"/>
        <w:jc w:val="both"/>
        <w:rPr>
          <w:rFonts w:ascii="楷体_GB2312" w:eastAsia="楷体_GB2312" w:hAnsi="仿宋"/>
          <w:sz w:val="32"/>
          <w:szCs w:val="32"/>
          <w:lang w:eastAsia="zh-CN"/>
        </w:rPr>
      </w:pPr>
      <w:r w:rsidRPr="00095853">
        <w:rPr>
          <w:rFonts w:ascii="楷体_GB2312" w:eastAsia="楷体_GB2312" w:hAnsi="仿宋"/>
          <w:sz w:val="32"/>
          <w:szCs w:val="32"/>
          <w:lang w:eastAsia="zh-CN"/>
        </w:rPr>
        <w:t>（八）多媒体示范与理论教学室</w:t>
      </w:r>
    </w:p>
    <w:p w14:paraId="4635A882" w14:textId="760CABAE" w:rsidR="003627D8" w:rsidRPr="00095853" w:rsidRDefault="00000000" w:rsidP="00095853">
      <w:pPr>
        <w:spacing w:after="0" w:line="560" w:lineRule="exact"/>
        <w:ind w:firstLineChars="200" w:firstLine="640"/>
        <w:jc w:val="both"/>
        <w:rPr>
          <w:rFonts w:ascii="仿宋_GB2312" w:eastAsia="仿宋_GB2312" w:hAnsi="仿宋"/>
          <w:sz w:val="32"/>
          <w:szCs w:val="32"/>
          <w:lang w:eastAsia="zh-CN"/>
        </w:rPr>
      </w:pPr>
      <w:r w:rsidRPr="00095853">
        <w:rPr>
          <w:rFonts w:ascii="仿宋_GB2312" w:eastAsia="仿宋_GB2312" w:hAnsi="仿宋"/>
          <w:sz w:val="32"/>
          <w:szCs w:val="32"/>
          <w:lang w:eastAsia="zh-CN"/>
        </w:rPr>
        <w:t>调研需求：该空间主要承担托</w:t>
      </w:r>
      <w:proofErr w:type="gramStart"/>
      <w:r w:rsidRPr="00095853">
        <w:rPr>
          <w:rFonts w:ascii="仿宋_GB2312" w:eastAsia="仿宋_GB2312" w:hAnsi="仿宋"/>
          <w:sz w:val="32"/>
          <w:szCs w:val="32"/>
          <w:lang w:eastAsia="zh-CN"/>
        </w:rPr>
        <w:t>育理论</w:t>
      </w:r>
      <w:proofErr w:type="gramEnd"/>
      <w:r w:rsidRPr="00095853">
        <w:rPr>
          <w:rFonts w:ascii="仿宋_GB2312" w:eastAsia="仿宋_GB2312" w:hAnsi="仿宋"/>
          <w:sz w:val="32"/>
          <w:szCs w:val="32"/>
          <w:lang w:eastAsia="zh-CN"/>
        </w:rPr>
        <w:t>教学、多媒体示范教学及上机考试等活动。空间需配备教师机及考试机，满足理论教学软件运行及上机考试需求；配备显示器，保证显示效果与主机兼容；配备教学音箱，满足教学扩声需求。教师机需具备云桌面及电子教室管理功能，</w:t>
      </w:r>
      <w:proofErr w:type="gramStart"/>
      <w:r w:rsidRPr="00095853">
        <w:rPr>
          <w:rFonts w:ascii="仿宋_GB2312" w:eastAsia="仿宋_GB2312" w:hAnsi="仿宋"/>
          <w:sz w:val="32"/>
          <w:szCs w:val="32"/>
          <w:lang w:eastAsia="zh-CN"/>
        </w:rPr>
        <w:t>考试机</w:t>
      </w:r>
      <w:proofErr w:type="gramEnd"/>
      <w:r w:rsidRPr="00095853">
        <w:rPr>
          <w:rFonts w:ascii="仿宋_GB2312" w:eastAsia="仿宋_GB2312" w:hAnsi="仿宋"/>
          <w:sz w:val="32"/>
          <w:szCs w:val="32"/>
          <w:lang w:eastAsia="zh-CN"/>
        </w:rPr>
        <w:t>需满足考试软件运行要求。需了解设备基础功能、市场品牌、价格区间及售后服务方案，确保计算机教学设备满足理论教学及考试需求，同时需了解安装调试及批量部署方案。</w:t>
      </w:r>
    </w:p>
    <w:p w14:paraId="138E526E" w14:textId="77777777" w:rsidR="003627D8" w:rsidRPr="00095853" w:rsidRDefault="00000000" w:rsidP="00095853">
      <w:pPr>
        <w:spacing w:after="0" w:line="560" w:lineRule="exact"/>
        <w:ind w:firstLineChars="200" w:firstLine="640"/>
        <w:rPr>
          <w:rFonts w:ascii="黑体" w:eastAsia="黑体" w:hAnsi="黑体"/>
          <w:bCs/>
          <w:sz w:val="32"/>
          <w:szCs w:val="32"/>
          <w:lang w:eastAsia="zh-CN"/>
        </w:rPr>
      </w:pPr>
      <w:r w:rsidRPr="00095853">
        <w:rPr>
          <w:rFonts w:ascii="黑体" w:eastAsia="黑体" w:hAnsi="黑体"/>
          <w:bCs/>
          <w:sz w:val="32"/>
          <w:szCs w:val="32"/>
          <w:lang w:eastAsia="zh-CN"/>
        </w:rPr>
        <w:t>六、产品类调研需求</w:t>
      </w:r>
    </w:p>
    <w:p w14:paraId="55FCF936" w14:textId="77777777" w:rsidR="003627D8" w:rsidRPr="00095853" w:rsidRDefault="00000000" w:rsidP="00095853">
      <w:pPr>
        <w:spacing w:after="0" w:line="560" w:lineRule="exact"/>
        <w:ind w:firstLineChars="200" w:firstLine="640"/>
        <w:jc w:val="both"/>
        <w:rPr>
          <w:rFonts w:ascii="仿宋_GB2312" w:eastAsia="仿宋_GB2312" w:hAnsi="仿宋"/>
          <w:sz w:val="32"/>
          <w:szCs w:val="32"/>
          <w:lang w:eastAsia="zh-CN"/>
        </w:rPr>
      </w:pPr>
      <w:r w:rsidRPr="00095853">
        <w:rPr>
          <w:rFonts w:ascii="仿宋_GB2312" w:eastAsia="仿宋_GB2312" w:hAnsi="仿宋"/>
          <w:sz w:val="32"/>
          <w:szCs w:val="32"/>
          <w:lang w:eastAsia="zh-CN"/>
        </w:rPr>
        <w:lastRenderedPageBreak/>
        <w:t>以下为按产品分类的各产品类别系统及设备供应市场调研需求，共8项：</w:t>
      </w:r>
    </w:p>
    <w:p w14:paraId="64F16FBF" w14:textId="77777777" w:rsidR="003627D8" w:rsidRPr="00095853" w:rsidRDefault="00000000" w:rsidP="00095853">
      <w:pPr>
        <w:spacing w:after="0" w:line="560" w:lineRule="exact"/>
        <w:ind w:firstLineChars="200" w:firstLine="640"/>
        <w:jc w:val="both"/>
        <w:rPr>
          <w:rFonts w:ascii="楷体_GB2312" w:eastAsia="楷体_GB2312" w:hAnsi="仿宋"/>
          <w:sz w:val="32"/>
          <w:szCs w:val="32"/>
          <w:lang w:eastAsia="zh-CN"/>
        </w:rPr>
      </w:pPr>
      <w:r w:rsidRPr="00095853">
        <w:rPr>
          <w:rFonts w:ascii="楷体_GB2312" w:eastAsia="楷体_GB2312" w:hAnsi="仿宋"/>
          <w:sz w:val="32"/>
          <w:szCs w:val="32"/>
          <w:lang w:eastAsia="zh-CN"/>
        </w:rPr>
        <w:t>（一）智慧托</w:t>
      </w:r>
      <w:proofErr w:type="gramStart"/>
      <w:r w:rsidRPr="00095853">
        <w:rPr>
          <w:rFonts w:ascii="楷体_GB2312" w:eastAsia="楷体_GB2312" w:hAnsi="仿宋"/>
          <w:sz w:val="32"/>
          <w:szCs w:val="32"/>
          <w:lang w:eastAsia="zh-CN"/>
        </w:rPr>
        <w:t>育管理</w:t>
      </w:r>
      <w:proofErr w:type="gramEnd"/>
      <w:r w:rsidRPr="00095853">
        <w:rPr>
          <w:rFonts w:ascii="楷体_GB2312" w:eastAsia="楷体_GB2312" w:hAnsi="仿宋"/>
          <w:sz w:val="32"/>
          <w:szCs w:val="32"/>
          <w:lang w:eastAsia="zh-CN"/>
        </w:rPr>
        <w:t>平台系统</w:t>
      </w:r>
    </w:p>
    <w:p w14:paraId="1D58D824" w14:textId="21D35385" w:rsidR="003627D8" w:rsidRPr="00095853" w:rsidRDefault="00000000" w:rsidP="00095853">
      <w:pPr>
        <w:spacing w:after="0" w:line="560" w:lineRule="exact"/>
        <w:ind w:firstLineChars="200" w:firstLine="640"/>
        <w:jc w:val="both"/>
        <w:rPr>
          <w:rFonts w:ascii="仿宋_GB2312" w:eastAsia="仿宋_GB2312" w:hAnsi="仿宋"/>
          <w:sz w:val="32"/>
          <w:szCs w:val="32"/>
          <w:lang w:eastAsia="zh-CN"/>
        </w:rPr>
      </w:pPr>
      <w:r w:rsidRPr="00095853">
        <w:rPr>
          <w:rFonts w:ascii="仿宋_GB2312" w:eastAsia="仿宋_GB2312" w:hAnsi="仿宋"/>
          <w:sz w:val="32"/>
          <w:szCs w:val="32"/>
          <w:lang w:eastAsia="zh-CN"/>
        </w:rPr>
        <w:t>调研需求：调研智慧托</w:t>
      </w:r>
      <w:proofErr w:type="gramStart"/>
      <w:r w:rsidRPr="00095853">
        <w:rPr>
          <w:rFonts w:ascii="仿宋_GB2312" w:eastAsia="仿宋_GB2312" w:hAnsi="仿宋"/>
          <w:sz w:val="32"/>
          <w:szCs w:val="32"/>
          <w:lang w:eastAsia="zh-CN"/>
        </w:rPr>
        <w:t>育管理</w:t>
      </w:r>
      <w:proofErr w:type="gramEnd"/>
      <w:r w:rsidRPr="00095853">
        <w:rPr>
          <w:rFonts w:ascii="仿宋_GB2312" w:eastAsia="仿宋_GB2312" w:hAnsi="仿宋"/>
          <w:sz w:val="32"/>
          <w:szCs w:val="32"/>
          <w:lang w:eastAsia="zh-CN"/>
        </w:rPr>
        <w:t>平台系统的市场供应情况。系统需具备运营管理（招生、学员、托育、课程、健康、财务管理等）、</w:t>
      </w:r>
      <w:proofErr w:type="gramStart"/>
      <w:r w:rsidRPr="00095853">
        <w:rPr>
          <w:rFonts w:ascii="仿宋_GB2312" w:eastAsia="仿宋_GB2312" w:hAnsi="仿宋"/>
          <w:sz w:val="32"/>
          <w:szCs w:val="32"/>
          <w:lang w:eastAsia="zh-CN"/>
        </w:rPr>
        <w:t>老师端小程序</w:t>
      </w:r>
      <w:proofErr w:type="gramEnd"/>
      <w:r w:rsidRPr="00095853">
        <w:rPr>
          <w:rFonts w:ascii="仿宋_GB2312" w:eastAsia="仿宋_GB2312" w:hAnsi="仿宋"/>
          <w:sz w:val="32"/>
          <w:szCs w:val="32"/>
          <w:lang w:eastAsia="zh-CN"/>
        </w:rPr>
        <w:t>（考勤请假、托育日记、家园互动等）、</w:t>
      </w:r>
      <w:proofErr w:type="gramStart"/>
      <w:r w:rsidRPr="00095853">
        <w:rPr>
          <w:rFonts w:ascii="仿宋_GB2312" w:eastAsia="仿宋_GB2312" w:hAnsi="仿宋"/>
          <w:sz w:val="32"/>
          <w:szCs w:val="32"/>
          <w:lang w:eastAsia="zh-CN"/>
        </w:rPr>
        <w:t>家长端小程序</w:t>
      </w:r>
      <w:proofErr w:type="gramEnd"/>
      <w:r w:rsidRPr="00095853">
        <w:rPr>
          <w:rFonts w:ascii="仿宋_GB2312" w:eastAsia="仿宋_GB2312" w:hAnsi="仿宋"/>
          <w:sz w:val="32"/>
          <w:szCs w:val="32"/>
          <w:lang w:eastAsia="zh-CN"/>
        </w:rPr>
        <w:t>（宝宝日记、考勤请假、在线缴费等）、智慧大屏系统（运营数据可视化展示）及</w:t>
      </w:r>
      <w:proofErr w:type="gramStart"/>
      <w:r w:rsidRPr="00095853">
        <w:rPr>
          <w:rFonts w:ascii="仿宋_GB2312" w:eastAsia="仿宋_GB2312" w:hAnsi="仿宋"/>
          <w:sz w:val="32"/>
          <w:szCs w:val="32"/>
          <w:lang w:eastAsia="zh-CN"/>
        </w:rPr>
        <w:t>智慧班牌系统</w:t>
      </w:r>
      <w:proofErr w:type="gramEnd"/>
      <w:r w:rsidRPr="00095853">
        <w:rPr>
          <w:rFonts w:ascii="仿宋_GB2312" w:eastAsia="仿宋_GB2312" w:hAnsi="仿宋"/>
          <w:sz w:val="32"/>
          <w:szCs w:val="32"/>
          <w:lang w:eastAsia="zh-CN"/>
        </w:rPr>
        <w:t>（班级数据展示）等基础功能模块。系统含存储及系统维护。需对比系统功能完善程度、数据安全性、系统稳定性及售后服务能力，确保平台满足托育中心日常运营管理需求。</w:t>
      </w:r>
    </w:p>
    <w:p w14:paraId="7468AA2D" w14:textId="77777777" w:rsidR="003627D8" w:rsidRPr="00095853" w:rsidRDefault="00000000" w:rsidP="00095853">
      <w:pPr>
        <w:spacing w:after="0" w:line="560" w:lineRule="exact"/>
        <w:ind w:firstLineChars="200" w:firstLine="640"/>
        <w:jc w:val="both"/>
        <w:rPr>
          <w:rFonts w:ascii="楷体_GB2312" w:eastAsia="楷体_GB2312" w:hAnsi="仿宋"/>
          <w:sz w:val="32"/>
          <w:szCs w:val="32"/>
          <w:lang w:eastAsia="zh-CN"/>
        </w:rPr>
      </w:pPr>
      <w:r w:rsidRPr="00095853">
        <w:rPr>
          <w:rFonts w:ascii="楷体_GB2312" w:eastAsia="楷体_GB2312" w:hAnsi="仿宋"/>
          <w:sz w:val="32"/>
          <w:szCs w:val="32"/>
          <w:lang w:eastAsia="zh-CN"/>
        </w:rPr>
        <w:t>（二）智能硬件设备</w:t>
      </w:r>
    </w:p>
    <w:p w14:paraId="6E557D07" w14:textId="1199649F" w:rsidR="003627D8" w:rsidRPr="00095853" w:rsidRDefault="00000000" w:rsidP="00095853">
      <w:pPr>
        <w:spacing w:after="0" w:line="560" w:lineRule="exact"/>
        <w:ind w:firstLineChars="200" w:firstLine="640"/>
        <w:jc w:val="both"/>
        <w:rPr>
          <w:rFonts w:ascii="仿宋_GB2312" w:eastAsia="仿宋_GB2312" w:hAnsi="仿宋"/>
          <w:sz w:val="32"/>
          <w:szCs w:val="32"/>
          <w:lang w:eastAsia="zh-CN"/>
        </w:rPr>
      </w:pPr>
      <w:r w:rsidRPr="00095853">
        <w:rPr>
          <w:rFonts w:ascii="仿宋_GB2312" w:eastAsia="仿宋_GB2312" w:hAnsi="仿宋"/>
          <w:sz w:val="32"/>
          <w:szCs w:val="32"/>
          <w:lang w:eastAsia="zh-CN"/>
        </w:rPr>
        <w:t>调研需求：调研智慧托</w:t>
      </w:r>
      <w:proofErr w:type="gramStart"/>
      <w:r w:rsidRPr="00095853">
        <w:rPr>
          <w:rFonts w:ascii="仿宋_GB2312" w:eastAsia="仿宋_GB2312" w:hAnsi="仿宋"/>
          <w:sz w:val="32"/>
          <w:szCs w:val="32"/>
          <w:lang w:eastAsia="zh-CN"/>
        </w:rPr>
        <w:t>育配套</w:t>
      </w:r>
      <w:proofErr w:type="gramEnd"/>
      <w:r w:rsidRPr="00095853">
        <w:rPr>
          <w:rFonts w:ascii="仿宋_GB2312" w:eastAsia="仿宋_GB2312" w:hAnsi="仿宋"/>
          <w:sz w:val="32"/>
          <w:szCs w:val="32"/>
          <w:lang w:eastAsia="zh-CN"/>
        </w:rPr>
        <w:t>智能硬件设备的市场供应情况。设备需涵盖人脸识别考勤终端（支持成人与</w:t>
      </w:r>
      <w:proofErr w:type="gramStart"/>
      <w:r w:rsidRPr="00095853">
        <w:rPr>
          <w:rFonts w:ascii="仿宋_GB2312" w:eastAsia="仿宋_GB2312" w:hAnsi="仿宋"/>
          <w:sz w:val="32"/>
          <w:szCs w:val="32"/>
          <w:lang w:eastAsia="zh-CN"/>
        </w:rPr>
        <w:t>童脸双</w:t>
      </w:r>
      <w:proofErr w:type="gramEnd"/>
      <w:r w:rsidRPr="00095853">
        <w:rPr>
          <w:rFonts w:ascii="仿宋_GB2312" w:eastAsia="仿宋_GB2312" w:hAnsi="仿宋"/>
          <w:sz w:val="32"/>
          <w:szCs w:val="32"/>
          <w:lang w:eastAsia="zh-CN"/>
        </w:rPr>
        <w:t>算法识别）、触摸一体机（展示管理全景态势）、网络音箱（分班播报</w:t>
      </w:r>
      <w:proofErr w:type="gramStart"/>
      <w:r w:rsidRPr="00095853">
        <w:rPr>
          <w:rFonts w:ascii="仿宋_GB2312" w:eastAsia="仿宋_GB2312" w:hAnsi="仿宋"/>
          <w:sz w:val="32"/>
          <w:szCs w:val="32"/>
          <w:lang w:eastAsia="zh-CN"/>
        </w:rPr>
        <w:t>及蓝牙播放</w:t>
      </w:r>
      <w:proofErr w:type="gramEnd"/>
      <w:r w:rsidRPr="00095853">
        <w:rPr>
          <w:rFonts w:ascii="仿宋_GB2312" w:eastAsia="仿宋_GB2312" w:hAnsi="仿宋"/>
          <w:sz w:val="32"/>
          <w:szCs w:val="32"/>
          <w:lang w:eastAsia="zh-CN"/>
        </w:rPr>
        <w:t>）、空气检测仪（甲醛、PM2.5等环境监测）、电子班牌（班级数据展示）、智慧托育日记（照护场景记录及身份识别）及智能网关（</w:t>
      </w:r>
      <w:proofErr w:type="gramStart"/>
      <w:r w:rsidRPr="00095853">
        <w:rPr>
          <w:rFonts w:ascii="仿宋_GB2312" w:eastAsia="仿宋_GB2312" w:hAnsi="仿宋"/>
          <w:sz w:val="32"/>
          <w:szCs w:val="32"/>
          <w:lang w:eastAsia="zh-CN"/>
        </w:rPr>
        <w:t>物联设备</w:t>
      </w:r>
      <w:proofErr w:type="gramEnd"/>
      <w:r w:rsidRPr="00095853">
        <w:rPr>
          <w:rFonts w:ascii="仿宋_GB2312" w:eastAsia="仿宋_GB2312" w:hAnsi="仿宋"/>
          <w:sz w:val="32"/>
          <w:szCs w:val="32"/>
          <w:lang w:eastAsia="zh-CN"/>
        </w:rPr>
        <w:t>组网）等。各设备需与平台系统实现数据互通。需对比设备功能完善程度、兼容性、稳定性及售后服务能力，确保硬件设备满足托育中心智能化管理需求。</w:t>
      </w:r>
    </w:p>
    <w:p w14:paraId="60AA58F9" w14:textId="77777777" w:rsidR="003627D8" w:rsidRPr="00095853" w:rsidRDefault="00000000" w:rsidP="00095853">
      <w:pPr>
        <w:spacing w:after="0" w:line="560" w:lineRule="exact"/>
        <w:ind w:firstLineChars="200" w:firstLine="640"/>
        <w:jc w:val="both"/>
        <w:rPr>
          <w:rFonts w:ascii="楷体_GB2312" w:eastAsia="楷体_GB2312" w:hAnsi="仿宋"/>
          <w:sz w:val="32"/>
          <w:szCs w:val="32"/>
          <w:lang w:eastAsia="zh-CN"/>
        </w:rPr>
      </w:pPr>
      <w:r w:rsidRPr="00095853">
        <w:rPr>
          <w:rFonts w:ascii="楷体_GB2312" w:eastAsia="楷体_GB2312" w:hAnsi="仿宋"/>
          <w:sz w:val="32"/>
          <w:szCs w:val="32"/>
          <w:lang w:eastAsia="zh-CN"/>
        </w:rPr>
        <w:t>（三）AI保育照护实训系统</w:t>
      </w:r>
    </w:p>
    <w:p w14:paraId="022423CC" w14:textId="6039DA73" w:rsidR="003627D8" w:rsidRPr="00095853" w:rsidRDefault="00000000" w:rsidP="00095853">
      <w:pPr>
        <w:spacing w:after="0" w:line="560" w:lineRule="exact"/>
        <w:ind w:firstLineChars="200" w:firstLine="640"/>
        <w:jc w:val="both"/>
        <w:rPr>
          <w:rFonts w:ascii="仿宋_GB2312" w:eastAsia="仿宋_GB2312" w:hAnsi="仿宋"/>
          <w:sz w:val="32"/>
          <w:szCs w:val="32"/>
          <w:lang w:eastAsia="zh-CN"/>
        </w:rPr>
      </w:pPr>
      <w:r w:rsidRPr="00095853">
        <w:rPr>
          <w:rFonts w:ascii="仿宋_GB2312" w:eastAsia="仿宋_GB2312" w:hAnsi="仿宋"/>
          <w:sz w:val="32"/>
          <w:szCs w:val="32"/>
          <w:lang w:eastAsia="zh-CN"/>
        </w:rPr>
        <w:lastRenderedPageBreak/>
        <w:t>调研需求：调研AI保育照护实</w:t>
      </w:r>
      <w:proofErr w:type="gramStart"/>
      <w:r w:rsidRPr="00095853">
        <w:rPr>
          <w:rFonts w:ascii="仿宋_GB2312" w:eastAsia="仿宋_GB2312" w:hAnsi="仿宋"/>
          <w:sz w:val="32"/>
          <w:szCs w:val="32"/>
          <w:lang w:eastAsia="zh-CN"/>
        </w:rPr>
        <w:t>训系统</w:t>
      </w:r>
      <w:proofErr w:type="gramEnd"/>
      <w:r w:rsidRPr="00095853">
        <w:rPr>
          <w:rFonts w:ascii="仿宋_GB2312" w:eastAsia="仿宋_GB2312" w:hAnsi="仿宋"/>
          <w:sz w:val="32"/>
          <w:szCs w:val="32"/>
          <w:lang w:eastAsia="zh-CN"/>
        </w:rPr>
        <w:t>的市场供应情况。系统需涵盖AI培训系统（学员管理、课程管理、实训安排、结业发证等）、AI考评系统（考生管理、考期管理、成绩证书管理等）、AI实训系统（实操示教、练习、考试及AI考评模式）、AI</w:t>
      </w:r>
      <w:proofErr w:type="gramStart"/>
      <w:r w:rsidRPr="00095853">
        <w:rPr>
          <w:rFonts w:ascii="仿宋_GB2312" w:eastAsia="仿宋_GB2312" w:hAnsi="仿宋"/>
          <w:sz w:val="32"/>
          <w:szCs w:val="32"/>
          <w:lang w:eastAsia="zh-CN"/>
        </w:rPr>
        <w:t>机考系统</w:t>
      </w:r>
      <w:proofErr w:type="gramEnd"/>
      <w:r w:rsidRPr="00095853">
        <w:rPr>
          <w:rFonts w:ascii="仿宋_GB2312" w:eastAsia="仿宋_GB2312" w:hAnsi="仿宋"/>
          <w:sz w:val="32"/>
          <w:szCs w:val="32"/>
          <w:lang w:eastAsia="zh-CN"/>
        </w:rPr>
        <w:t>（人脸验证、自动组卷、理论考试）及学员和考生移动端应用。配套硬件包括AI实训</w:t>
      </w:r>
      <w:r w:rsidRPr="00095853">
        <w:rPr>
          <w:rFonts w:ascii="仿宋_GB2312" w:eastAsia="仿宋_GB2312" w:hAnsi="仿宋" w:hint="eastAsia"/>
          <w:sz w:val="32"/>
          <w:szCs w:val="32"/>
          <w:lang w:eastAsia="zh-CN"/>
        </w:rPr>
        <w:t>工作站</w:t>
      </w:r>
      <w:r w:rsidRPr="00095853">
        <w:rPr>
          <w:rFonts w:ascii="仿宋_GB2312" w:eastAsia="仿宋_GB2312" w:hAnsi="仿宋"/>
          <w:sz w:val="32"/>
          <w:szCs w:val="32"/>
          <w:lang w:eastAsia="zh-CN"/>
        </w:rPr>
        <w:t>、</w:t>
      </w:r>
      <w:proofErr w:type="gramStart"/>
      <w:r w:rsidRPr="00095853">
        <w:rPr>
          <w:rFonts w:ascii="仿宋_GB2312" w:eastAsia="仿宋_GB2312" w:hAnsi="仿宋"/>
          <w:sz w:val="32"/>
          <w:szCs w:val="32"/>
          <w:lang w:eastAsia="zh-CN"/>
        </w:rPr>
        <w:t>算力盒子</w:t>
      </w:r>
      <w:proofErr w:type="gramEnd"/>
      <w:r w:rsidRPr="00095853">
        <w:rPr>
          <w:rFonts w:ascii="仿宋_GB2312" w:eastAsia="仿宋_GB2312" w:hAnsi="仿宋"/>
          <w:sz w:val="32"/>
          <w:szCs w:val="32"/>
          <w:lang w:eastAsia="zh-CN"/>
        </w:rPr>
        <w:t>、教学触屏一体机及照护</w:t>
      </w:r>
      <w:proofErr w:type="gramStart"/>
      <w:r w:rsidRPr="00095853">
        <w:rPr>
          <w:rFonts w:ascii="仿宋_GB2312" w:eastAsia="仿宋_GB2312" w:hAnsi="仿宋"/>
          <w:sz w:val="32"/>
          <w:szCs w:val="32"/>
          <w:lang w:eastAsia="zh-CN"/>
        </w:rPr>
        <w:t>实训台等</w:t>
      </w:r>
      <w:proofErr w:type="gramEnd"/>
      <w:r w:rsidRPr="00095853">
        <w:rPr>
          <w:rFonts w:ascii="仿宋_GB2312" w:eastAsia="仿宋_GB2312" w:hAnsi="仿宋"/>
          <w:sz w:val="32"/>
          <w:szCs w:val="32"/>
          <w:lang w:eastAsia="zh-CN"/>
        </w:rPr>
        <w:t>；配套AI实训模型支持场景识别与姿态识别；配套</w:t>
      </w:r>
      <w:proofErr w:type="gramStart"/>
      <w:r w:rsidRPr="00095853">
        <w:rPr>
          <w:rFonts w:ascii="仿宋_GB2312" w:eastAsia="仿宋_GB2312" w:hAnsi="仿宋"/>
          <w:sz w:val="32"/>
          <w:szCs w:val="32"/>
          <w:lang w:eastAsia="zh-CN"/>
        </w:rPr>
        <w:t>云计算</w:t>
      </w:r>
      <w:proofErr w:type="gramEnd"/>
      <w:r w:rsidRPr="00095853">
        <w:rPr>
          <w:rFonts w:ascii="仿宋_GB2312" w:eastAsia="仿宋_GB2312" w:hAnsi="仿宋"/>
          <w:sz w:val="32"/>
          <w:szCs w:val="32"/>
          <w:lang w:eastAsia="zh-CN"/>
        </w:rPr>
        <w:t>存储及网络服务资源。需对比系统功能完整性、AI识别能力及售后服务。</w:t>
      </w:r>
    </w:p>
    <w:p w14:paraId="3F7E0CB2" w14:textId="77777777" w:rsidR="003627D8" w:rsidRPr="00095853" w:rsidRDefault="00000000" w:rsidP="00095853">
      <w:pPr>
        <w:spacing w:after="0" w:line="560" w:lineRule="exact"/>
        <w:ind w:firstLineChars="200" w:firstLine="640"/>
        <w:jc w:val="both"/>
        <w:rPr>
          <w:rFonts w:ascii="楷体_GB2312" w:eastAsia="楷体_GB2312" w:hAnsi="仿宋"/>
          <w:sz w:val="32"/>
          <w:szCs w:val="32"/>
          <w:lang w:eastAsia="zh-CN"/>
        </w:rPr>
      </w:pPr>
      <w:r w:rsidRPr="00095853">
        <w:rPr>
          <w:rFonts w:ascii="楷体_GB2312" w:eastAsia="楷体_GB2312" w:hAnsi="仿宋"/>
          <w:sz w:val="32"/>
          <w:szCs w:val="32"/>
          <w:lang w:eastAsia="zh-CN"/>
        </w:rPr>
        <w:t>（四）教学扩声设备</w:t>
      </w:r>
    </w:p>
    <w:p w14:paraId="61B9DC5C" w14:textId="267E504F" w:rsidR="003627D8" w:rsidRPr="00095853" w:rsidRDefault="00000000" w:rsidP="00095853">
      <w:pPr>
        <w:spacing w:after="0" w:line="560" w:lineRule="exact"/>
        <w:ind w:firstLineChars="200" w:firstLine="640"/>
        <w:jc w:val="both"/>
        <w:rPr>
          <w:rFonts w:ascii="仿宋_GB2312" w:eastAsia="仿宋_GB2312" w:hAnsi="仿宋"/>
          <w:sz w:val="32"/>
          <w:szCs w:val="32"/>
          <w:lang w:eastAsia="zh-CN"/>
        </w:rPr>
      </w:pPr>
      <w:r w:rsidRPr="00095853">
        <w:rPr>
          <w:rFonts w:ascii="仿宋_GB2312" w:eastAsia="仿宋_GB2312" w:hAnsi="仿宋"/>
          <w:sz w:val="32"/>
          <w:szCs w:val="32"/>
          <w:lang w:eastAsia="zh-CN"/>
        </w:rPr>
        <w:t>调研需求：调研智能教学扩声设备的市场供应情况。设备需具备无线话筒功能，支持自动扫频配对及近距离优先连接机制；话筒具备高灵敏度拾音能力，采用反馈抑制技术避免啸叫干扰；支持手持及头戴两种使用方式；内置锂电池保障续航能力，满足室内教学使用需求。设备需操作简便、音质清晰稳定，适用于各类实训室及教学空间。需对比设备基础功能、市场品牌、价格区间及售后服务方案，确保满足日常教学扩声需求，同时需了解安装调试及后期维护方案。</w:t>
      </w:r>
    </w:p>
    <w:p w14:paraId="3247A225" w14:textId="77777777" w:rsidR="003627D8" w:rsidRPr="00095853" w:rsidRDefault="00000000" w:rsidP="00095853">
      <w:pPr>
        <w:spacing w:after="0" w:line="560" w:lineRule="exact"/>
        <w:ind w:firstLineChars="200" w:firstLine="640"/>
        <w:jc w:val="both"/>
        <w:rPr>
          <w:rFonts w:ascii="楷体_GB2312" w:eastAsia="楷体_GB2312" w:hAnsi="仿宋"/>
          <w:sz w:val="32"/>
          <w:szCs w:val="32"/>
          <w:lang w:eastAsia="zh-CN"/>
        </w:rPr>
      </w:pPr>
      <w:r w:rsidRPr="00095853">
        <w:rPr>
          <w:rFonts w:ascii="楷体_GB2312" w:eastAsia="楷体_GB2312" w:hAnsi="仿宋"/>
          <w:sz w:val="32"/>
          <w:szCs w:val="32"/>
          <w:lang w:eastAsia="zh-CN"/>
        </w:rPr>
        <w:t>（五）多媒体教学设备</w:t>
      </w:r>
    </w:p>
    <w:p w14:paraId="01242E6D" w14:textId="2C666935" w:rsidR="003627D8" w:rsidRPr="00095853" w:rsidRDefault="00000000" w:rsidP="00095853">
      <w:pPr>
        <w:spacing w:after="0" w:line="560" w:lineRule="exact"/>
        <w:ind w:firstLineChars="200" w:firstLine="640"/>
        <w:jc w:val="both"/>
        <w:rPr>
          <w:rFonts w:ascii="仿宋_GB2312" w:eastAsia="仿宋_GB2312" w:hAnsi="仿宋"/>
          <w:sz w:val="32"/>
          <w:szCs w:val="32"/>
          <w:lang w:eastAsia="zh-CN"/>
        </w:rPr>
      </w:pPr>
      <w:r w:rsidRPr="00095853">
        <w:rPr>
          <w:rFonts w:ascii="仿宋_GB2312" w:eastAsia="仿宋_GB2312" w:hAnsi="仿宋"/>
          <w:sz w:val="32"/>
          <w:szCs w:val="32"/>
          <w:lang w:eastAsia="zh-CN"/>
        </w:rPr>
        <w:t>调研需求：调研多媒体教学设备的市场供应情况。设备需涵盖教学一体机（大尺寸触控屏，支持多点触控书写、高清显示、智能嵌入式系统、内置扬声器及AI人声增强功</w:t>
      </w:r>
      <w:r w:rsidRPr="00095853">
        <w:rPr>
          <w:rFonts w:ascii="仿宋_GB2312" w:eastAsia="仿宋_GB2312" w:hAnsi="仿宋"/>
          <w:sz w:val="32"/>
          <w:szCs w:val="32"/>
          <w:lang w:eastAsia="zh-CN"/>
        </w:rPr>
        <w:lastRenderedPageBreak/>
        <w:t>能）、</w:t>
      </w:r>
      <w:proofErr w:type="gramStart"/>
      <w:r w:rsidRPr="00095853">
        <w:rPr>
          <w:rFonts w:ascii="仿宋_GB2312" w:eastAsia="仿宋_GB2312" w:hAnsi="仿宋"/>
          <w:sz w:val="32"/>
          <w:szCs w:val="32"/>
          <w:lang w:eastAsia="zh-CN"/>
        </w:rPr>
        <w:t>推拉绿板及</w:t>
      </w:r>
      <w:proofErr w:type="gramEnd"/>
      <w:r w:rsidRPr="00095853">
        <w:rPr>
          <w:rFonts w:ascii="仿宋_GB2312" w:eastAsia="仿宋_GB2312" w:hAnsi="仿宋"/>
          <w:sz w:val="32"/>
          <w:szCs w:val="32"/>
          <w:lang w:eastAsia="zh-CN"/>
        </w:rPr>
        <w:t>音频连接线等辅材。设备需满足课件展示、视频播放、互动教学及传统板书等多种教学场景需求。需对比设备基础功能、市场品牌、价格区间及售后服务方案，确保满足多媒体教学需求。</w:t>
      </w:r>
    </w:p>
    <w:p w14:paraId="6415BBED" w14:textId="77777777" w:rsidR="003627D8" w:rsidRPr="00095853" w:rsidRDefault="00000000" w:rsidP="00095853">
      <w:pPr>
        <w:spacing w:after="0" w:line="560" w:lineRule="exact"/>
        <w:ind w:firstLineChars="200" w:firstLine="640"/>
        <w:jc w:val="both"/>
        <w:rPr>
          <w:rFonts w:ascii="楷体_GB2312" w:eastAsia="楷体_GB2312" w:hAnsi="仿宋"/>
          <w:sz w:val="32"/>
          <w:szCs w:val="32"/>
          <w:lang w:eastAsia="zh-CN"/>
        </w:rPr>
      </w:pPr>
      <w:r w:rsidRPr="00095853">
        <w:rPr>
          <w:rFonts w:ascii="楷体_GB2312" w:eastAsia="楷体_GB2312" w:hAnsi="仿宋"/>
          <w:sz w:val="32"/>
          <w:szCs w:val="32"/>
          <w:lang w:eastAsia="zh-CN"/>
        </w:rPr>
        <w:t>（六）会议音视频设备</w:t>
      </w:r>
    </w:p>
    <w:p w14:paraId="30D75302" w14:textId="6AD578BD" w:rsidR="003627D8" w:rsidRPr="00095853" w:rsidRDefault="00000000" w:rsidP="00095853">
      <w:pPr>
        <w:spacing w:after="0" w:line="560" w:lineRule="exact"/>
        <w:ind w:firstLineChars="200" w:firstLine="640"/>
        <w:jc w:val="both"/>
        <w:rPr>
          <w:rFonts w:ascii="仿宋_GB2312" w:eastAsia="仿宋_GB2312" w:hAnsi="仿宋"/>
          <w:sz w:val="32"/>
          <w:szCs w:val="32"/>
          <w:lang w:eastAsia="zh-CN"/>
        </w:rPr>
      </w:pPr>
      <w:r w:rsidRPr="00095853">
        <w:rPr>
          <w:rFonts w:ascii="仿宋_GB2312" w:eastAsia="仿宋_GB2312" w:hAnsi="仿宋"/>
          <w:sz w:val="32"/>
          <w:szCs w:val="32"/>
          <w:lang w:eastAsia="zh-CN"/>
        </w:rPr>
        <w:t>调研需求：调研会议室音视频设备的市场供应情况。设备需涵盖大尺寸高清显示屏（支持无线同屏、NFC投屏、多路同屏及镜像反控）、移动支架及无线传屏器、调音台（多通道输入，配备参量均衡器及数码效果器）、全频音箱、专业功放、电源时序器（顺序开关机）、反馈抑制器（自适应抑制及背景降噪）及无线话筒（自动静音功能，多通道可选频点）等。设备需满足会议扩声、音视频播放及培训演示等需求。需对比设备基础功能、方案兼容性及安装调试服务。</w:t>
      </w:r>
    </w:p>
    <w:p w14:paraId="4F9845D9" w14:textId="77777777" w:rsidR="003627D8" w:rsidRPr="00095853" w:rsidRDefault="00000000" w:rsidP="00095853">
      <w:pPr>
        <w:spacing w:after="0" w:line="560" w:lineRule="exact"/>
        <w:ind w:firstLineChars="200" w:firstLine="640"/>
        <w:jc w:val="both"/>
        <w:rPr>
          <w:rFonts w:ascii="楷体_GB2312" w:eastAsia="楷体_GB2312" w:hAnsi="仿宋"/>
          <w:sz w:val="32"/>
          <w:szCs w:val="32"/>
          <w:lang w:eastAsia="zh-CN"/>
        </w:rPr>
      </w:pPr>
      <w:r w:rsidRPr="00095853">
        <w:rPr>
          <w:rFonts w:ascii="楷体_GB2312" w:eastAsia="楷体_GB2312" w:hAnsi="仿宋"/>
          <w:sz w:val="32"/>
          <w:szCs w:val="32"/>
          <w:lang w:eastAsia="zh-CN"/>
        </w:rPr>
        <w:t>（七）计算机教学设备</w:t>
      </w:r>
    </w:p>
    <w:p w14:paraId="1FBC72AC" w14:textId="1A85EA31" w:rsidR="003627D8" w:rsidRPr="00095853" w:rsidRDefault="00000000" w:rsidP="00095853">
      <w:pPr>
        <w:spacing w:after="0" w:line="560" w:lineRule="exact"/>
        <w:ind w:firstLineChars="200" w:firstLine="640"/>
        <w:jc w:val="both"/>
        <w:rPr>
          <w:rFonts w:ascii="仿宋_GB2312" w:eastAsia="仿宋_GB2312" w:hAnsi="仿宋"/>
          <w:sz w:val="32"/>
          <w:szCs w:val="32"/>
          <w:lang w:eastAsia="zh-CN"/>
        </w:rPr>
      </w:pPr>
      <w:r w:rsidRPr="00095853">
        <w:rPr>
          <w:rFonts w:ascii="仿宋_GB2312" w:eastAsia="仿宋_GB2312" w:hAnsi="仿宋"/>
          <w:sz w:val="32"/>
          <w:szCs w:val="32"/>
          <w:lang w:eastAsia="zh-CN"/>
        </w:rPr>
        <w:t>调研需求：调研计算机教学设备的市场供应情况。设备需涵盖教师机（高性能多核处理器，大容量内存及固态硬盘，丰富接口，含云桌面及电子教室管理软件）、考试机（高性能处理器，适当内存及固态硬盘配置，丰富接口）及显示器（合适尺寸，高分辨率，IPS屏，</w:t>
      </w:r>
      <w:proofErr w:type="gramStart"/>
      <w:r w:rsidRPr="00095853">
        <w:rPr>
          <w:rFonts w:ascii="仿宋_GB2312" w:eastAsia="仿宋_GB2312" w:hAnsi="仿宋"/>
          <w:sz w:val="32"/>
          <w:szCs w:val="32"/>
          <w:lang w:eastAsia="zh-CN"/>
        </w:rPr>
        <w:t>高色域</w:t>
      </w:r>
      <w:proofErr w:type="gramEnd"/>
      <w:r w:rsidRPr="00095853">
        <w:rPr>
          <w:rFonts w:ascii="仿宋_GB2312" w:eastAsia="仿宋_GB2312" w:hAnsi="仿宋"/>
          <w:sz w:val="32"/>
          <w:szCs w:val="32"/>
          <w:lang w:eastAsia="zh-CN"/>
        </w:rPr>
        <w:t>覆盖率及高刷新率，与主机保持同一品牌）等。设备需满足理论教学软件运行、上机考试及多媒体教学等需求。需对比设备基础功能、批量采购价格及</w:t>
      </w:r>
      <w:proofErr w:type="gramStart"/>
      <w:r w:rsidRPr="00095853">
        <w:rPr>
          <w:rFonts w:ascii="仿宋_GB2312" w:eastAsia="仿宋_GB2312" w:hAnsi="仿宋"/>
          <w:sz w:val="32"/>
          <w:szCs w:val="32"/>
          <w:lang w:eastAsia="zh-CN"/>
        </w:rPr>
        <w:t>售后维保方案</w:t>
      </w:r>
      <w:proofErr w:type="gramEnd"/>
      <w:r w:rsidRPr="00095853">
        <w:rPr>
          <w:rFonts w:ascii="仿宋_GB2312" w:eastAsia="仿宋_GB2312" w:hAnsi="仿宋"/>
          <w:sz w:val="32"/>
          <w:szCs w:val="32"/>
          <w:lang w:eastAsia="zh-CN"/>
        </w:rPr>
        <w:t>，确保满足教学及考试需求。</w:t>
      </w:r>
    </w:p>
    <w:p w14:paraId="1B87E5FC" w14:textId="77777777" w:rsidR="003627D8" w:rsidRPr="00095853" w:rsidRDefault="00000000" w:rsidP="00095853">
      <w:pPr>
        <w:spacing w:after="0" w:line="560" w:lineRule="exact"/>
        <w:ind w:firstLineChars="200" w:firstLine="640"/>
        <w:jc w:val="both"/>
        <w:rPr>
          <w:rFonts w:ascii="楷体_GB2312" w:eastAsia="楷体_GB2312" w:hAnsi="仿宋"/>
          <w:sz w:val="32"/>
          <w:szCs w:val="32"/>
          <w:lang w:eastAsia="zh-CN"/>
        </w:rPr>
      </w:pPr>
      <w:r w:rsidRPr="00095853">
        <w:rPr>
          <w:rFonts w:ascii="楷体_GB2312" w:eastAsia="楷体_GB2312" w:hAnsi="仿宋"/>
          <w:sz w:val="32"/>
          <w:szCs w:val="32"/>
          <w:lang w:eastAsia="zh-CN"/>
        </w:rPr>
        <w:lastRenderedPageBreak/>
        <w:t>（八）安防监控系统</w:t>
      </w:r>
    </w:p>
    <w:p w14:paraId="5634D0D7" w14:textId="136F5F0C" w:rsidR="003627D8" w:rsidRPr="00095853" w:rsidRDefault="00000000" w:rsidP="00095853">
      <w:pPr>
        <w:spacing w:after="0" w:line="560" w:lineRule="exact"/>
        <w:ind w:firstLineChars="200" w:firstLine="640"/>
        <w:jc w:val="both"/>
        <w:rPr>
          <w:rFonts w:ascii="仿宋_GB2312" w:eastAsia="仿宋_GB2312" w:hAnsi="仿宋" w:hint="eastAsia"/>
          <w:sz w:val="32"/>
          <w:szCs w:val="32"/>
          <w:lang w:eastAsia="zh-CN"/>
        </w:rPr>
      </w:pPr>
      <w:r w:rsidRPr="00095853">
        <w:rPr>
          <w:rFonts w:ascii="仿宋_GB2312" w:eastAsia="仿宋_GB2312" w:hAnsi="仿宋"/>
          <w:sz w:val="32"/>
          <w:szCs w:val="32"/>
          <w:lang w:eastAsia="zh-CN"/>
        </w:rPr>
        <w:t>调研需求：调研教室安防监控系统的市场供应情况。系统需涵盖前端摄像设备（高清画质、高效编码、广角镜头、音频拾音及夜视功能）、网络硬盘录像机（多路支持、高效编码、多盘位）、监控级机械硬盘、监控显示器（大尺寸、高分辨率、多画面分割）、千兆PoE交换机、UPS不间断电源、标准网络机柜、网络配线架、六类网线及辅材配件等。系统应实现教室及公共区域全天候视频监控、录像存储及回放检索功能。需对比系统整体方案、设备兼容性及售后服务。</w:t>
      </w:r>
    </w:p>
    <w:sectPr w:rsidR="003627D8" w:rsidRPr="00095853">
      <w:pgSz w:w="11906" w:h="16838"/>
      <w:pgMar w:top="1440" w:right="1797" w:bottom="144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5ABB4" w14:textId="77777777" w:rsidR="00187253" w:rsidRDefault="00187253">
      <w:pPr>
        <w:spacing w:line="240" w:lineRule="auto"/>
      </w:pPr>
      <w:r>
        <w:separator/>
      </w:r>
    </w:p>
  </w:endnote>
  <w:endnote w:type="continuationSeparator" w:id="0">
    <w:p w14:paraId="761DDEEC" w14:textId="77777777" w:rsidR="00187253" w:rsidRDefault="001872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E3D56" w14:textId="77777777" w:rsidR="00187253" w:rsidRDefault="00187253">
      <w:pPr>
        <w:spacing w:after="0"/>
      </w:pPr>
      <w:r>
        <w:separator/>
      </w:r>
    </w:p>
  </w:footnote>
  <w:footnote w:type="continuationSeparator" w:id="0">
    <w:p w14:paraId="00825388" w14:textId="77777777" w:rsidR="00187253" w:rsidRDefault="0018725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 w16cid:durableId="257519454">
    <w:abstractNumId w:val="1"/>
  </w:num>
  <w:num w:numId="2" w16cid:durableId="1234504821">
    <w:abstractNumId w:val="4"/>
  </w:num>
  <w:num w:numId="3" w16cid:durableId="1415009768">
    <w:abstractNumId w:val="5"/>
  </w:num>
  <w:num w:numId="4" w16cid:durableId="1560751911">
    <w:abstractNumId w:val="2"/>
  </w:num>
  <w:num w:numId="5" w16cid:durableId="1977489814">
    <w:abstractNumId w:val="0"/>
  </w:num>
  <w:num w:numId="6" w16cid:durableId="7354760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5853"/>
    <w:rsid w:val="0015074B"/>
    <w:rsid w:val="00187253"/>
    <w:rsid w:val="0029639D"/>
    <w:rsid w:val="00326F90"/>
    <w:rsid w:val="003627D8"/>
    <w:rsid w:val="00AA1D8D"/>
    <w:rsid w:val="00B47730"/>
    <w:rsid w:val="00CB0664"/>
    <w:rsid w:val="00F676DA"/>
    <w:rsid w:val="00FC693F"/>
    <w:rsid w:val="5956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96F9FB4"/>
  <w14:defaultImageDpi w14:val="300"/>
  <w15:docId w15:val="{3B42E079-FF38-4EDF-94F3-1643EAA8A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/>
    <w:lsdException w:name="toa heading" w:semiHidden="1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/>
    <w:lsdException w:name="Body Text Indent" w:semiHidden="1" w:unhideWhenUsed="1"/>
    <w:lsdException w:name="List Continue" w:unhideWhenUsed="1"/>
    <w:lsdException w:name="List Continue 2" w:unhideWhenUsed="1" w:qFormat="1"/>
    <w:lsdException w:name="List Continue 3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a6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eastAsia="en-US"/>
    </w:rPr>
  </w:style>
  <w:style w:type="paragraph" w:styleId="33">
    <w:name w:val="List 3"/>
    <w:basedOn w:val="a1"/>
    <w:uiPriority w:val="99"/>
    <w:unhideWhenUsed/>
    <w:pPr>
      <w:ind w:left="1080" w:hanging="360"/>
      <w:contextualSpacing/>
    </w:pPr>
  </w:style>
  <w:style w:type="paragraph" w:styleId="2">
    <w:name w:val="List Number 2"/>
    <w:basedOn w:val="a1"/>
    <w:uiPriority w:val="99"/>
    <w:unhideWhenUsed/>
    <w:pPr>
      <w:numPr>
        <w:numId w:val="1"/>
      </w:numPr>
      <w:contextualSpacing/>
    </w:pPr>
  </w:style>
  <w:style w:type="paragraph" w:styleId="a">
    <w:name w:val="List Number"/>
    <w:basedOn w:val="a1"/>
    <w:uiPriority w:val="99"/>
    <w:unhideWhenUsed/>
    <w:pPr>
      <w:numPr>
        <w:numId w:val="2"/>
      </w:numPr>
      <w:contextualSpacing/>
    </w:pPr>
  </w:style>
  <w:style w:type="paragraph" w:styleId="a7">
    <w:name w:val="caption"/>
    <w:basedOn w:val="a1"/>
    <w:next w:val="a1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0">
    <w:name w:val="List Bullet"/>
    <w:basedOn w:val="a1"/>
    <w:uiPriority w:val="99"/>
    <w:unhideWhenUsed/>
    <w:pPr>
      <w:numPr>
        <w:numId w:val="3"/>
      </w:numPr>
      <w:contextualSpacing/>
    </w:pPr>
  </w:style>
  <w:style w:type="paragraph" w:styleId="34">
    <w:name w:val="Body Text 3"/>
    <w:basedOn w:val="a1"/>
    <w:link w:val="35"/>
    <w:uiPriority w:val="99"/>
    <w:unhideWhenUsed/>
    <w:pPr>
      <w:spacing w:after="120"/>
    </w:pPr>
    <w:rPr>
      <w:sz w:val="16"/>
      <w:szCs w:val="16"/>
    </w:rPr>
  </w:style>
  <w:style w:type="paragraph" w:styleId="30">
    <w:name w:val="List Bullet 3"/>
    <w:basedOn w:val="a1"/>
    <w:uiPriority w:val="99"/>
    <w:unhideWhenUsed/>
    <w:pPr>
      <w:numPr>
        <w:numId w:val="4"/>
      </w:numPr>
      <w:contextualSpacing/>
    </w:pPr>
  </w:style>
  <w:style w:type="paragraph" w:styleId="a8">
    <w:name w:val="Body Text"/>
    <w:basedOn w:val="a1"/>
    <w:link w:val="a9"/>
    <w:uiPriority w:val="99"/>
    <w:unhideWhenUsed/>
    <w:pPr>
      <w:spacing w:after="120"/>
    </w:pPr>
  </w:style>
  <w:style w:type="paragraph" w:styleId="3">
    <w:name w:val="List Number 3"/>
    <w:basedOn w:val="a1"/>
    <w:uiPriority w:val="99"/>
    <w:unhideWhenUsed/>
    <w:pPr>
      <w:numPr>
        <w:numId w:val="5"/>
      </w:numPr>
      <w:contextualSpacing/>
    </w:pPr>
  </w:style>
  <w:style w:type="paragraph" w:styleId="23">
    <w:name w:val="List 2"/>
    <w:basedOn w:val="a1"/>
    <w:uiPriority w:val="99"/>
    <w:unhideWhenUsed/>
    <w:pPr>
      <w:ind w:left="720" w:hanging="360"/>
      <w:contextualSpacing/>
    </w:pPr>
  </w:style>
  <w:style w:type="paragraph" w:styleId="aa">
    <w:name w:val="List Continue"/>
    <w:basedOn w:val="a1"/>
    <w:uiPriority w:val="99"/>
    <w:unhideWhenUsed/>
    <w:pPr>
      <w:spacing w:after="120"/>
      <w:ind w:left="360"/>
      <w:contextualSpacing/>
    </w:pPr>
  </w:style>
  <w:style w:type="paragraph" w:styleId="20">
    <w:name w:val="List Bullet 2"/>
    <w:basedOn w:val="a1"/>
    <w:uiPriority w:val="99"/>
    <w:unhideWhenUsed/>
    <w:pPr>
      <w:numPr>
        <w:numId w:val="6"/>
      </w:numPr>
      <w:contextualSpacing/>
    </w:pPr>
  </w:style>
  <w:style w:type="paragraph" w:styleId="ab">
    <w:name w:val="footer"/>
    <w:basedOn w:val="a1"/>
    <w:link w:val="ac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d">
    <w:name w:val="header"/>
    <w:basedOn w:val="a1"/>
    <w:link w:val="ae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f">
    <w:name w:val="Subtitle"/>
    <w:basedOn w:val="a1"/>
    <w:next w:val="a1"/>
    <w:link w:val="af0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1">
    <w:name w:val="List"/>
    <w:basedOn w:val="a1"/>
    <w:uiPriority w:val="99"/>
    <w:unhideWhenUsed/>
    <w:pPr>
      <w:ind w:left="360" w:hanging="360"/>
      <w:contextualSpacing/>
    </w:pPr>
  </w:style>
  <w:style w:type="paragraph" w:styleId="24">
    <w:name w:val="Body Text 2"/>
    <w:basedOn w:val="a1"/>
    <w:link w:val="25"/>
    <w:uiPriority w:val="99"/>
    <w:unhideWhenUsed/>
    <w:pPr>
      <w:spacing w:after="120" w:line="480" w:lineRule="auto"/>
    </w:pPr>
  </w:style>
  <w:style w:type="paragraph" w:styleId="26">
    <w:name w:val="List Continue 2"/>
    <w:basedOn w:val="a1"/>
    <w:uiPriority w:val="99"/>
    <w:unhideWhenUsed/>
    <w:qFormat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pPr>
      <w:spacing w:after="120"/>
      <w:ind w:left="1080"/>
      <w:contextualSpacing/>
    </w:pPr>
  </w:style>
  <w:style w:type="paragraph" w:styleId="af2">
    <w:name w:val="Title"/>
    <w:basedOn w:val="a1"/>
    <w:next w:val="a1"/>
    <w:link w:val="af3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f4">
    <w:name w:val="Table Grid"/>
    <w:basedOn w:val="a3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5">
    <w:name w:val="Light Shading"/>
    <w:basedOn w:val="a3"/>
    <w:uiPriority w:val="60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6">
    <w:name w:val="Light List"/>
    <w:basedOn w:val="a3"/>
    <w:uiPriority w:val="61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7">
    <w:name w:val="Light Grid"/>
    <w:basedOn w:val="a3"/>
    <w:uiPriority w:val="62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11">
    <w:name w:val="Medium Shading 1"/>
    <w:basedOn w:val="a3"/>
    <w:uiPriority w:val="63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af8">
    <w:name w:val="Dark List"/>
    <w:basedOn w:val="a3"/>
    <w:uiPriority w:val="70"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9">
    <w:name w:val="Colorful Shading"/>
    <w:basedOn w:val="a3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a">
    <w:name w:val="Colorful List"/>
    <w:basedOn w:val="a3"/>
    <w:uiPriority w:val="72"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b">
    <w:name w:val="Colorful Grid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c">
    <w:name w:val="Strong"/>
    <w:basedOn w:val="a2"/>
    <w:uiPriority w:val="22"/>
    <w:qFormat/>
    <w:rPr>
      <w:b/>
      <w:bCs/>
    </w:rPr>
  </w:style>
  <w:style w:type="character" w:styleId="afd">
    <w:name w:val="Emphasis"/>
    <w:basedOn w:val="a2"/>
    <w:uiPriority w:val="20"/>
    <w:qFormat/>
    <w:rPr>
      <w:i/>
      <w:iCs/>
    </w:rPr>
  </w:style>
  <w:style w:type="character" w:customStyle="1" w:styleId="ae">
    <w:name w:val="页眉 字符"/>
    <w:basedOn w:val="a2"/>
    <w:link w:val="ad"/>
    <w:uiPriority w:val="99"/>
  </w:style>
  <w:style w:type="character" w:customStyle="1" w:styleId="ac">
    <w:name w:val="页脚 字符"/>
    <w:basedOn w:val="a2"/>
    <w:link w:val="ab"/>
    <w:uiPriority w:val="99"/>
  </w:style>
  <w:style w:type="paragraph" w:styleId="afe">
    <w:name w:val="No Spacing"/>
    <w:uiPriority w:val="1"/>
    <w:qFormat/>
    <w:rPr>
      <w:sz w:val="22"/>
      <w:szCs w:val="22"/>
      <w:lang w:eastAsia="en-US"/>
    </w:rPr>
  </w:style>
  <w:style w:type="character" w:customStyle="1" w:styleId="10">
    <w:name w:val="标题 1 字符"/>
    <w:basedOn w:val="a2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3">
    <w:name w:val="标题 字符"/>
    <w:basedOn w:val="a2"/>
    <w:link w:val="af2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副标题 字符"/>
    <w:basedOn w:val="a2"/>
    <w:link w:val="af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f">
    <w:name w:val="List Paragraph"/>
    <w:basedOn w:val="a1"/>
    <w:uiPriority w:val="34"/>
    <w:qFormat/>
    <w:pPr>
      <w:ind w:left="720"/>
      <w:contextualSpacing/>
    </w:pPr>
  </w:style>
  <w:style w:type="character" w:customStyle="1" w:styleId="a9">
    <w:name w:val="正文文本 字符"/>
    <w:basedOn w:val="a2"/>
    <w:link w:val="a8"/>
    <w:uiPriority w:val="99"/>
  </w:style>
  <w:style w:type="character" w:customStyle="1" w:styleId="25">
    <w:name w:val="正文文本 2 字符"/>
    <w:basedOn w:val="a2"/>
    <w:link w:val="24"/>
    <w:uiPriority w:val="99"/>
  </w:style>
  <w:style w:type="character" w:customStyle="1" w:styleId="35">
    <w:name w:val="正文文本 3 字符"/>
    <w:basedOn w:val="a2"/>
    <w:link w:val="34"/>
    <w:uiPriority w:val="99"/>
    <w:rPr>
      <w:sz w:val="16"/>
      <w:szCs w:val="16"/>
    </w:rPr>
  </w:style>
  <w:style w:type="character" w:customStyle="1" w:styleId="a6">
    <w:name w:val="宏文本 字符"/>
    <w:basedOn w:val="a2"/>
    <w:link w:val="a5"/>
    <w:uiPriority w:val="99"/>
    <w:qFormat/>
    <w:rPr>
      <w:rFonts w:ascii="Courier" w:hAnsi="Courier"/>
      <w:sz w:val="20"/>
      <w:szCs w:val="20"/>
    </w:rPr>
  </w:style>
  <w:style w:type="paragraph" w:styleId="aff0">
    <w:name w:val="Quote"/>
    <w:basedOn w:val="a1"/>
    <w:next w:val="a1"/>
    <w:link w:val="aff1"/>
    <w:uiPriority w:val="29"/>
    <w:qFormat/>
    <w:rPr>
      <w:i/>
      <w:iCs/>
      <w:color w:val="000000" w:themeColor="text1"/>
    </w:rPr>
  </w:style>
  <w:style w:type="character" w:customStyle="1" w:styleId="aff1">
    <w:name w:val="引用 字符"/>
    <w:basedOn w:val="a2"/>
    <w:link w:val="aff0"/>
    <w:uiPriority w:val="29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标题 6 字符"/>
    <w:basedOn w:val="a2"/>
    <w:link w:val="6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标题 7 字符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2">
    <w:name w:val="Intense Quote"/>
    <w:basedOn w:val="a1"/>
    <w:next w:val="a1"/>
    <w:link w:val="aff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3">
    <w:name w:val="明显引用 字符"/>
    <w:basedOn w:val="a2"/>
    <w:link w:val="aff2"/>
    <w:uiPriority w:val="30"/>
    <w:qFormat/>
    <w:rPr>
      <w:b/>
      <w:bCs/>
      <w:i/>
      <w:iCs/>
      <w:color w:val="4F81BD" w:themeColor="accent1"/>
    </w:rPr>
  </w:style>
  <w:style w:type="character" w:customStyle="1" w:styleId="14">
    <w:name w:val="不明显强调1"/>
    <w:basedOn w:val="a2"/>
    <w:uiPriority w:val="19"/>
    <w:qFormat/>
    <w:rPr>
      <w:i/>
      <w:iCs/>
      <w:color w:val="7F7F7F" w:themeColor="text1" w:themeTint="80"/>
    </w:rPr>
  </w:style>
  <w:style w:type="character" w:customStyle="1" w:styleId="15">
    <w:name w:val="明显强调1"/>
    <w:basedOn w:val="a2"/>
    <w:uiPriority w:val="21"/>
    <w:qFormat/>
    <w:rPr>
      <w:b/>
      <w:bCs/>
      <w:i/>
      <w:iCs/>
      <w:color w:val="4F81BD" w:themeColor="accent1"/>
    </w:rPr>
  </w:style>
  <w:style w:type="character" w:customStyle="1" w:styleId="16">
    <w:name w:val="不明显参考1"/>
    <w:basedOn w:val="a2"/>
    <w:uiPriority w:val="31"/>
    <w:qFormat/>
    <w:rPr>
      <w:smallCaps/>
      <w:color w:val="C0504D" w:themeColor="accent2"/>
      <w:u w:val="single"/>
    </w:rPr>
  </w:style>
  <w:style w:type="character" w:customStyle="1" w:styleId="17">
    <w:name w:val="明显参考1"/>
    <w:basedOn w:val="a2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8">
    <w:name w:val="书籍标题1"/>
    <w:basedOn w:val="a2"/>
    <w:uiPriority w:val="33"/>
    <w:qFormat/>
    <w:rPr>
      <w:b/>
      <w:bCs/>
      <w:smallCaps/>
      <w:spacing w:val="5"/>
    </w:rPr>
  </w:style>
  <w:style w:type="paragraph" w:customStyle="1" w:styleId="TOC1">
    <w:name w:val="TOC 标题1"/>
    <w:basedOn w:val="1"/>
    <w:next w:val="a1"/>
    <w:uiPriority w:val="39"/>
    <w:semiHidden/>
    <w:unhideWhenUsed/>
    <w:qFormat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2169</Words>
  <Characters>2192</Characters>
  <Application>Microsoft Office Word</Application>
  <DocSecurity>0</DocSecurity>
  <Lines>104</Lines>
  <Paragraphs>68</Paragraphs>
  <ScaleCrop>false</ScaleCrop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畅 刘</cp:lastModifiedBy>
  <cp:revision>2</cp:revision>
  <dcterms:created xsi:type="dcterms:W3CDTF">2026-08-07T09:28:00Z</dcterms:created>
  <dcterms:modified xsi:type="dcterms:W3CDTF">2026-08-07T09:28:00Z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eyJoZGlkIjoiOTg0NWIyNmVlZDg0ZjE4YWIwZjgxMzZjMWNjYmNiMGIiLCJ1c2VySWQiOiI3Mzg1NjY0MjIifQ==</vt:lpwstr>
  </property>
  <property fmtid="{D5CDD505-2E9C-101B-9397-08002B2CF9AE}" pid="3" name="KSOProductBuildVer">
    <vt:lpwstr>2052-12.1.0.28043</vt:lpwstr>
  </property>
  <property fmtid="{D5CDD505-2E9C-101B-9397-08002B2CF9AE}" pid="4" name="ICV">
    <vt:lpwstr>4423BEF3208E4311B6B4A06579F475E0_12</vt:lpwstr>
  </property>
</Properties>
</file>