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781C6">
      <w:pPr>
        <w:widowControl/>
        <w:spacing w:line="450" w:lineRule="atLeast"/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附件5：</w:t>
      </w:r>
    </w:p>
    <w:p w14:paraId="0C7745B6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承诺书</w:t>
      </w:r>
    </w:p>
    <w:p w14:paraId="2128FFB5">
      <w:pPr>
        <w:spacing w:line="360" w:lineRule="auto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</w:p>
    <w:p w14:paraId="09480B57">
      <w:pPr>
        <w:spacing w:line="360" w:lineRule="auto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广元市妇幼保健院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：</w:t>
      </w:r>
    </w:p>
    <w:p w14:paraId="44EA9281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我司承诺，若中选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</w:rPr>
        <w:t>贵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</w:rPr>
        <w:t>所需的办公用品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  <w:lang w:val="en-US" w:eastAsia="zh-CN"/>
        </w:rPr>
        <w:t>及耗材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</w:rPr>
        <w:t>系列等</w:t>
      </w:r>
      <w:r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  <w:lang w:val="en-US" w:eastAsia="zh-CN"/>
        </w:rPr>
        <w:t>配送资格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，在合同签订之日起根据采购人供货需求时间及时供货，所供办公用品系列的质量满足采购人要求，结算时我司提供增值税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普通发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票，税率为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%如我司在结算时未按照所承诺的税率提供增值税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普通发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票，采购方从货款中扣除相应税额，由此带来的损失由我司自行承担。</w:t>
      </w:r>
    </w:p>
    <w:p w14:paraId="302F711F">
      <w:pP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</w:p>
    <w:p w14:paraId="5559C520">
      <w:pP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</w:p>
    <w:p w14:paraId="12F4A219">
      <w:pP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</w:p>
    <w:p w14:paraId="18941F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FFA17A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                       配送商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（章）：</w:t>
      </w:r>
    </w:p>
    <w:p w14:paraId="535AC5C2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联系人：</w:t>
      </w:r>
    </w:p>
    <w:p w14:paraId="53554FE6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联系电话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610E80E7">
      <w:pPr>
        <w:jc w:val="center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eastAsia="zh-CN"/>
        </w:rPr>
        <w:t>202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日</w:t>
      </w:r>
    </w:p>
    <w:p w14:paraId="56B1775A">
      <w:pPr>
        <w:tabs>
          <w:tab w:val="left" w:pos="0"/>
        </w:tabs>
        <w:adjustRightInd w:val="0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0003E8FC">
      <w:pPr>
        <w:tabs>
          <w:tab w:val="left" w:pos="0"/>
        </w:tabs>
        <w:adjustRightInd w:val="0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08F318E6">
      <w:pPr>
        <w:pStyle w:val="3"/>
        <w:spacing w:line="500" w:lineRule="exact"/>
        <w:jc w:val="center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</w:rPr>
      </w:pPr>
    </w:p>
    <w:p w14:paraId="28320BB2">
      <w:pPr>
        <w:pStyle w:val="3"/>
        <w:spacing w:line="500" w:lineRule="exact"/>
        <w:jc w:val="center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</w:rPr>
      </w:pPr>
    </w:p>
    <w:p w14:paraId="575EF4CE">
      <w:pPr>
        <w:pStyle w:val="3"/>
        <w:spacing w:line="500" w:lineRule="exact"/>
        <w:jc w:val="center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</w:rPr>
      </w:pPr>
    </w:p>
    <w:p w14:paraId="2DCD8F90">
      <w:pPr>
        <w:pStyle w:val="3"/>
        <w:spacing w:line="50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6"/>
          <w:szCs w:val="36"/>
        </w:rPr>
        <w:t xml:space="preserve">承   诺  </w:t>
      </w:r>
      <w:r>
        <w:rPr>
          <w:rFonts w:hint="eastAsia" w:ascii="方正仿宋_GB2312" w:hAnsi="方正仿宋_GB2312" w:eastAsia="方正仿宋_GB2312" w:cs="方正仿宋_GB2312"/>
          <w:b/>
          <w:kern w:val="2"/>
          <w:sz w:val="36"/>
          <w:szCs w:val="36"/>
          <w:lang w:val="en-US" w:eastAsia="zh-CN"/>
        </w:rPr>
        <w:t>函</w:t>
      </w:r>
    </w:p>
    <w:p w14:paraId="09BD795C">
      <w:pPr>
        <w:pStyle w:val="3"/>
        <w:spacing w:line="460" w:lineRule="exact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广元市妇幼保健院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：</w:t>
      </w:r>
    </w:p>
    <w:p w14:paraId="0E3C524D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本公司作为参加本次采购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val="en-US" w:eastAsia="zh-CN"/>
        </w:rPr>
        <w:t>活动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的供应商，郑重承诺具备以下条件：</w:t>
      </w:r>
    </w:p>
    <w:p w14:paraId="6F8DAD3A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1.具有独立承担民事责任的能力。</w:t>
      </w:r>
    </w:p>
    <w:p w14:paraId="0933DF12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2.具有良好的商业信誉和健全的财务会计制度。</w:t>
      </w:r>
    </w:p>
    <w:p w14:paraId="56ADE033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3.具有履行合同所必需的设备和专业技术能力。</w:t>
      </w:r>
    </w:p>
    <w:p w14:paraId="72017CA0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4.有依法缴纳税收和社会保障资金的良好记录。</w:t>
      </w:r>
    </w:p>
    <w:p w14:paraId="0139B97B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5.参加采购活动前三年内，在经营活动中没有重大违法记录。</w:t>
      </w:r>
    </w:p>
    <w:p w14:paraId="10CAD853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6.法律、行政法规规定的其他条件。</w:t>
      </w:r>
    </w:p>
    <w:p w14:paraId="5BCA3098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7.本项目专门面向中小企业采购。</w:t>
      </w:r>
    </w:p>
    <w:p w14:paraId="23493792">
      <w:pPr>
        <w:pStyle w:val="3"/>
        <w:spacing w:line="460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本公司对上述承诺的真实性负责。如有虚假，将依法承担相应责任。</w:t>
      </w:r>
    </w:p>
    <w:p w14:paraId="4DCF6C1A">
      <w:pPr>
        <w:pStyle w:val="3"/>
        <w:spacing w:line="46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</w:p>
    <w:p w14:paraId="33B81D5C">
      <w:pPr>
        <w:pStyle w:val="3"/>
        <w:spacing w:line="460" w:lineRule="exact"/>
        <w:ind w:firstLine="1280" w:firstLineChars="400"/>
        <w:jc w:val="center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val="en-US" w:eastAsia="zh-CN"/>
        </w:rPr>
        <w:t xml:space="preserve">             配送商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 xml:space="preserve">： </w:t>
      </w:r>
    </w:p>
    <w:p w14:paraId="331AA579">
      <w:pPr>
        <w:pStyle w:val="3"/>
        <w:spacing w:line="460" w:lineRule="exact"/>
        <w:ind w:firstLine="1280" w:firstLineChars="400"/>
        <w:jc w:val="center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>法定代表人或授权代表：</w:t>
      </w:r>
    </w:p>
    <w:p w14:paraId="51EEC926">
      <w:pPr>
        <w:pStyle w:val="3"/>
        <w:spacing w:line="460" w:lineRule="exact"/>
        <w:ind w:firstLine="1280" w:firstLineChars="400"/>
        <w:jc w:val="center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val="en-US" w:eastAsia="zh-CN"/>
        </w:rPr>
        <w:t xml:space="preserve">                    2026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</w:rPr>
        <w:t xml:space="preserve">年  月  日 </w:t>
      </w:r>
    </w:p>
    <w:p w14:paraId="55CEB948">
      <w:pPr>
        <w:spacing w:line="280" w:lineRule="exact"/>
        <w:ind w:left="-2" w:leftChars="-1" w:firstLine="360" w:firstLineChars="150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3AF24BCD">
      <w:pPr>
        <w:spacing w:line="280" w:lineRule="exact"/>
        <w:rPr>
          <w:rStyle w:val="6"/>
          <w:rFonts w:hint="eastAsia" w:ascii="方正仿宋_GB2312" w:hAnsi="方正仿宋_GB2312" w:eastAsia="方正仿宋_GB2312" w:cs="方正仿宋_GB2312"/>
          <w:b w:val="0"/>
          <w:sz w:val="24"/>
          <w:szCs w:val="24"/>
          <w:lang w:val="en-US" w:eastAsia="zh-CN"/>
        </w:rPr>
      </w:pPr>
    </w:p>
    <w:p w14:paraId="323DEFC3"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601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BB21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EBB21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65D9E"/>
    <w:rsid w:val="09E85450"/>
    <w:rsid w:val="14865D9E"/>
    <w:rsid w:val="3B9236C9"/>
    <w:rsid w:val="60665537"/>
    <w:rsid w:val="714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2026-08-05T04:57:00Z</dcterms:created>
  <dc:creator>仲良</dc:creator>
  <cp:lastModifiedBy>仲良</cp:lastModifiedBy>
  <dcterms:modified xsi:type="dcterms:W3CDTF">2026-08-05T04:59:06Z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EA46E9C754D1438BBD82BFA13A8A85B7_13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