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附件2：    2023年拟采新增医疗设备市场调研清单</w:t>
      </w:r>
    </w:p>
    <w:tbl>
      <w:tblPr>
        <w:tblStyle w:val="4"/>
        <w:tblW w:w="98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"/>
        <w:gridCol w:w="3052"/>
        <w:gridCol w:w="1024"/>
        <w:gridCol w:w="4761"/>
        <w:gridCol w:w="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单位（台）</w:t>
            </w:r>
          </w:p>
        </w:tc>
        <w:tc>
          <w:tcPr>
            <w:tcW w:w="47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功能要求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0"/>
                <w:szCs w:val="30"/>
                <w:lang w:val="en-US" w:eastAsia="zh-CN"/>
              </w:rPr>
              <w:t>医用内窥镜摄像系统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320" w:firstLineChars="100"/>
              <w:jc w:val="both"/>
              <w:textAlignment w:val="bottom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  <w:t>能满足科室现用宫腹腔镜使用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24C72"/>
    <w:rsid w:val="20E24C72"/>
    <w:rsid w:val="3BE00F1F"/>
    <w:rsid w:val="4E8E6608"/>
    <w:rsid w:val="602A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2023-05-10T03:44:00Z</dcterms:created>
  <dc:creator>ioi</dc:creator>
  <cp:lastModifiedBy>ioi</cp:lastModifiedBy>
  <dcterms:modified xsi:type="dcterms:W3CDTF">2023-05-17T03:17:10Z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D14FA76AA7164EF6B94C9BCC6028FBB6</vt:lpwstr>
  </property>
</Properties>
</file>