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cs="方正小标宋简体" w:asciiTheme="majorEastAsia" w:hAnsiTheme="majorEastAsia" w:eastAsiaTheme="majorEastAsia"/>
          <w:b/>
          <w:color w:val="000000"/>
          <w:kern w:val="0"/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附件2：</w:t>
      </w:r>
      <w:r>
        <w:rPr>
          <w:rFonts w:hint="eastAsia"/>
          <w:lang w:val="en-US" w:eastAsia="zh-CN"/>
        </w:rPr>
        <w:t xml:space="preserve">                           </w:t>
      </w:r>
    </w:p>
    <w:p>
      <w:pPr>
        <w:jc w:val="center"/>
        <w:rPr>
          <w:rFonts w:hint="eastAsia" w:cs="方正小标宋简体" w:asciiTheme="majorEastAsia" w:hAnsiTheme="majorEastAsia" w:eastAsiaTheme="majorEastAsia"/>
          <w:b/>
          <w:color w:val="000000"/>
          <w:kern w:val="0"/>
          <w:sz w:val="36"/>
          <w:szCs w:val="36"/>
        </w:rPr>
      </w:pPr>
      <w:r>
        <w:rPr>
          <w:rFonts w:hint="eastAsia" w:cs="方正小标宋简体" w:asciiTheme="majorEastAsia" w:hAnsiTheme="majorEastAsia" w:eastAsiaTheme="majorEastAsia"/>
          <w:b/>
          <w:color w:val="000000"/>
          <w:kern w:val="0"/>
          <w:sz w:val="36"/>
          <w:szCs w:val="36"/>
        </w:rPr>
        <w:t>广元市妇幼保健院</w:t>
      </w:r>
    </w:p>
    <w:tbl>
      <w:tblPr>
        <w:tblStyle w:val="7"/>
        <w:tblpPr w:leftFromText="180" w:rightFromText="180" w:vertAnchor="text" w:horzAnchor="page" w:tblpX="1417" w:tblpY="688"/>
        <w:tblOverlap w:val="never"/>
        <w:tblW w:w="93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431"/>
        <w:gridCol w:w="975"/>
        <w:gridCol w:w="1793"/>
        <w:gridCol w:w="770"/>
        <w:gridCol w:w="786"/>
        <w:gridCol w:w="29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</w:trPr>
        <w:tc>
          <w:tcPr>
            <w:tcW w:w="708" w:type="dxa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val="en-US" w:eastAsia="zh-CN"/>
              </w:rPr>
              <w:t>序号</w:t>
            </w:r>
          </w:p>
        </w:tc>
        <w:tc>
          <w:tcPr>
            <w:tcW w:w="1431" w:type="dxa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val="en-US" w:eastAsia="zh-CN"/>
              </w:rPr>
              <w:t>产品名称</w:t>
            </w:r>
          </w:p>
        </w:tc>
        <w:tc>
          <w:tcPr>
            <w:tcW w:w="975" w:type="dxa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val="en-US" w:eastAsia="zh-CN"/>
              </w:rPr>
              <w:t>品牌</w:t>
            </w:r>
          </w:p>
        </w:tc>
        <w:tc>
          <w:tcPr>
            <w:tcW w:w="1793" w:type="dxa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val="en-US" w:eastAsia="zh-CN"/>
              </w:rPr>
              <w:t>规格型号</w:t>
            </w:r>
          </w:p>
        </w:tc>
        <w:tc>
          <w:tcPr>
            <w:tcW w:w="770" w:type="dxa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val="en-US" w:eastAsia="zh-CN"/>
              </w:rPr>
              <w:t>单位</w:t>
            </w:r>
          </w:p>
        </w:tc>
        <w:tc>
          <w:tcPr>
            <w:tcW w:w="786" w:type="dxa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val="en-US" w:eastAsia="zh-CN"/>
              </w:rPr>
              <w:t>数量</w:t>
            </w:r>
          </w:p>
        </w:tc>
        <w:tc>
          <w:tcPr>
            <w:tcW w:w="2925" w:type="dxa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hint="eastAsia" w:ascii="宋体" w:cs="宋体" w:hAnsiTheme="minorHAnsi" w:eastAsiaTheme="minorEastAsia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2"/>
              </w:rPr>
              <w:t>1</w:t>
            </w:r>
          </w:p>
        </w:tc>
        <w:tc>
          <w:tcPr>
            <w:tcW w:w="1431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 w:hAnsiTheme="minorHAns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  <w:lang w:val="en-US" w:eastAsia="zh-CN"/>
              </w:rPr>
              <w:t>原装</w:t>
            </w:r>
            <w:r>
              <w:rPr>
                <w:rFonts w:hint="eastAsia" w:ascii="仿宋_GB2312" w:eastAsia="仿宋_GB2312" w:cs="宋体"/>
                <w:kern w:val="0"/>
                <w:szCs w:val="21"/>
              </w:rPr>
              <w:t>硒鼓</w:t>
            </w:r>
          </w:p>
        </w:tc>
        <w:tc>
          <w:tcPr>
            <w:tcW w:w="975" w:type="dxa"/>
            <w:vAlign w:val="center"/>
          </w:tcPr>
          <w:p>
            <w:pPr>
              <w:pStyle w:val="14"/>
              <w:widowControl/>
              <w:ind w:left="0" w:leftChars="0" w:firstLine="210" w:firstLineChars="100"/>
              <w:jc w:val="both"/>
              <w:rPr>
                <w:rFonts w:hint="default" w:ascii="仿宋_GB2312" w:hAnsi="Calibri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  <w:t>惠普</w:t>
            </w:r>
          </w:p>
        </w:tc>
        <w:tc>
          <w:tcPr>
            <w:tcW w:w="1793" w:type="dxa"/>
            <w:vAlign w:val="center"/>
          </w:tcPr>
          <w:p>
            <w:pPr>
              <w:pStyle w:val="14"/>
              <w:widowControl/>
              <w:ind w:left="0" w:leftChars="0" w:firstLine="0" w:firstLineChars="0"/>
              <w:jc w:val="center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 xml:space="preserve">HP  </w:t>
            </w:r>
            <w:r>
              <w:rPr>
                <w:rFonts w:hint="eastAsia" w:ascii="仿宋_GB2312" w:eastAsia="仿宋_GB2312" w:cs="宋体"/>
                <w:kern w:val="0"/>
                <w:szCs w:val="21"/>
                <w:lang w:val="en-US" w:eastAsia="zh-CN"/>
              </w:rPr>
              <w:t>26</w:t>
            </w:r>
            <w:r>
              <w:rPr>
                <w:rFonts w:hint="eastAsia" w:ascii="仿宋_GB2312" w:eastAsia="仿宋_GB2312" w:cs="宋体"/>
                <w:kern w:val="0"/>
                <w:szCs w:val="21"/>
              </w:rPr>
              <w:t>12A</w:t>
            </w:r>
          </w:p>
        </w:tc>
        <w:tc>
          <w:tcPr>
            <w:tcW w:w="770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 w:hAnsiTheme="minorHAns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支</w:t>
            </w:r>
          </w:p>
        </w:tc>
        <w:tc>
          <w:tcPr>
            <w:tcW w:w="786" w:type="dxa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cs="宋体" w:hAnsiTheme="minorHAns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92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硒鼓保证可以加5次以上的碳粉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hint="eastAsia" w:ascii="宋体" w:cs="宋体" w:hAnsiTheme="minorHAnsi" w:eastAsiaTheme="minorEastAsia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ascii="宋体" w:hAnsi="宋体" w:cs="宋体"/>
                <w:kern w:val="0"/>
                <w:sz w:val="22"/>
              </w:rPr>
              <w:t>2</w:t>
            </w:r>
          </w:p>
        </w:tc>
        <w:tc>
          <w:tcPr>
            <w:tcW w:w="1431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 w:hAnsiTheme="minorHAns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  <w:lang w:val="en-US" w:eastAsia="zh-CN"/>
              </w:rPr>
              <w:t>原装</w:t>
            </w:r>
            <w:r>
              <w:rPr>
                <w:rFonts w:hint="eastAsia" w:ascii="仿宋_GB2312" w:eastAsia="仿宋_GB2312" w:cs="宋体"/>
                <w:kern w:val="0"/>
                <w:szCs w:val="21"/>
              </w:rPr>
              <w:t>硒鼓</w:t>
            </w:r>
          </w:p>
        </w:tc>
        <w:tc>
          <w:tcPr>
            <w:tcW w:w="975" w:type="dxa"/>
            <w:vAlign w:val="center"/>
          </w:tcPr>
          <w:p>
            <w:pPr>
              <w:pStyle w:val="14"/>
              <w:widowControl/>
              <w:ind w:left="0" w:leftChars="0" w:firstLine="210" w:firstLineChars="100"/>
              <w:jc w:val="both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  <w:t>惠普</w:t>
            </w:r>
          </w:p>
        </w:tc>
        <w:tc>
          <w:tcPr>
            <w:tcW w:w="1793" w:type="dxa"/>
            <w:vAlign w:val="center"/>
          </w:tcPr>
          <w:p>
            <w:pPr>
              <w:pStyle w:val="14"/>
              <w:widowControl/>
              <w:ind w:left="0" w:leftChars="0" w:firstLine="0" w:firstLineChars="0"/>
              <w:jc w:val="center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HP  M251</w:t>
            </w:r>
          </w:p>
        </w:tc>
        <w:tc>
          <w:tcPr>
            <w:tcW w:w="770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 w:hAnsiTheme="minorHAns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支</w:t>
            </w:r>
          </w:p>
        </w:tc>
        <w:tc>
          <w:tcPr>
            <w:tcW w:w="786" w:type="dxa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cs="宋体" w:hAnsiTheme="minorHAns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92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硒鼓保证可以加3次以上的碳粉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3</w:t>
            </w:r>
          </w:p>
        </w:tc>
        <w:tc>
          <w:tcPr>
            <w:tcW w:w="1431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 w:hAnsiTheme="minorHAns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  <w:lang w:val="en-US" w:eastAsia="zh-CN"/>
              </w:rPr>
              <w:t>原装</w:t>
            </w:r>
            <w:r>
              <w:rPr>
                <w:rFonts w:hint="eastAsia" w:ascii="仿宋_GB2312" w:eastAsia="仿宋_GB2312" w:cs="宋体"/>
                <w:kern w:val="0"/>
                <w:szCs w:val="21"/>
              </w:rPr>
              <w:t>硒鼓</w:t>
            </w:r>
          </w:p>
        </w:tc>
        <w:tc>
          <w:tcPr>
            <w:tcW w:w="975" w:type="dxa"/>
            <w:vAlign w:val="center"/>
          </w:tcPr>
          <w:p>
            <w:pPr>
              <w:pStyle w:val="14"/>
              <w:widowControl/>
              <w:ind w:left="0" w:leftChars="0" w:firstLine="210" w:firstLineChars="100"/>
              <w:jc w:val="both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  <w:t>惠普</w:t>
            </w:r>
          </w:p>
        </w:tc>
        <w:tc>
          <w:tcPr>
            <w:tcW w:w="1793" w:type="dxa"/>
            <w:vAlign w:val="center"/>
          </w:tcPr>
          <w:p>
            <w:pPr>
              <w:pStyle w:val="14"/>
              <w:widowControl/>
              <w:ind w:left="0" w:leftChars="0" w:firstLine="0" w:firstLineChars="0"/>
              <w:jc w:val="center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 xml:space="preserve">HP </w:t>
            </w:r>
            <w:r>
              <w:rPr>
                <w:rFonts w:hint="eastAsia" w:ascii="仿宋_GB2312" w:eastAsia="仿宋_GB2312" w:cs="宋体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 w:cs="宋体"/>
                <w:kern w:val="0"/>
                <w:szCs w:val="21"/>
              </w:rPr>
              <w:t>88A</w:t>
            </w:r>
          </w:p>
        </w:tc>
        <w:tc>
          <w:tcPr>
            <w:tcW w:w="770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 w:hAnsiTheme="minorHAns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支</w:t>
            </w:r>
          </w:p>
        </w:tc>
        <w:tc>
          <w:tcPr>
            <w:tcW w:w="786" w:type="dxa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cs="宋体" w:hAnsiTheme="minorHAns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92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 w:cstheme="minorBidi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仿宋_GB2312" w:hAnsi="宋体" w:eastAsia="仿宋_GB2312"/>
                <w:sz w:val="18"/>
                <w:szCs w:val="18"/>
              </w:rPr>
              <w:t>硒鼓保证可以加3次以上的碳粉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4</w:t>
            </w:r>
          </w:p>
        </w:tc>
        <w:tc>
          <w:tcPr>
            <w:tcW w:w="1431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 w:hAnsiTheme="minorHAns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添加碳粉</w:t>
            </w:r>
          </w:p>
        </w:tc>
        <w:tc>
          <w:tcPr>
            <w:tcW w:w="975" w:type="dxa"/>
            <w:vAlign w:val="center"/>
          </w:tcPr>
          <w:p>
            <w:pPr>
              <w:pStyle w:val="14"/>
              <w:widowControl/>
              <w:ind w:left="0" w:leftChars="0" w:firstLine="210" w:firstLineChars="100"/>
              <w:jc w:val="both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  <w:t>惠普</w:t>
            </w:r>
          </w:p>
        </w:tc>
        <w:tc>
          <w:tcPr>
            <w:tcW w:w="1793" w:type="dxa"/>
            <w:vAlign w:val="center"/>
          </w:tcPr>
          <w:p>
            <w:pPr>
              <w:pStyle w:val="14"/>
              <w:widowControl/>
              <w:ind w:left="0" w:leftChars="0" w:firstLine="0" w:firstLineChars="0"/>
              <w:jc w:val="center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 xml:space="preserve">HP </w:t>
            </w:r>
            <w:r>
              <w:rPr>
                <w:rFonts w:hint="eastAsia" w:ascii="仿宋_GB2312" w:eastAsia="仿宋_GB2312" w:cs="宋体"/>
                <w:kern w:val="0"/>
                <w:szCs w:val="21"/>
                <w:lang w:val="en-US" w:eastAsia="zh-CN"/>
              </w:rPr>
              <w:t>26</w:t>
            </w:r>
            <w:r>
              <w:rPr>
                <w:rFonts w:hint="eastAsia" w:ascii="仿宋_GB2312" w:eastAsia="仿宋_GB2312" w:cs="宋体"/>
                <w:kern w:val="0"/>
                <w:szCs w:val="21"/>
              </w:rPr>
              <w:t>12A</w:t>
            </w:r>
          </w:p>
        </w:tc>
        <w:tc>
          <w:tcPr>
            <w:tcW w:w="770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 w:hAnsiTheme="minorHAns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支</w:t>
            </w:r>
          </w:p>
        </w:tc>
        <w:tc>
          <w:tcPr>
            <w:tcW w:w="786" w:type="dxa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cs="宋体" w:hAnsiTheme="minorHAns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92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exact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1431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 w:hAnsiTheme="minorHAns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添加碳粉</w:t>
            </w:r>
          </w:p>
        </w:tc>
        <w:tc>
          <w:tcPr>
            <w:tcW w:w="975" w:type="dxa"/>
            <w:vAlign w:val="center"/>
          </w:tcPr>
          <w:p>
            <w:pPr>
              <w:pStyle w:val="14"/>
              <w:widowControl/>
              <w:ind w:left="0" w:leftChars="0" w:firstLine="210" w:firstLineChars="100"/>
              <w:jc w:val="both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  <w:t>惠普</w:t>
            </w:r>
          </w:p>
        </w:tc>
        <w:tc>
          <w:tcPr>
            <w:tcW w:w="1793" w:type="dxa"/>
            <w:vAlign w:val="center"/>
          </w:tcPr>
          <w:p>
            <w:pPr>
              <w:pStyle w:val="14"/>
              <w:widowControl/>
              <w:ind w:left="0" w:leftChars="0" w:firstLine="0" w:firstLineChars="0"/>
              <w:jc w:val="center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 xml:space="preserve">HP </w:t>
            </w:r>
            <w:r>
              <w:rPr>
                <w:rFonts w:hint="eastAsia" w:ascii="仿宋_GB2312" w:eastAsia="仿宋_GB2312" w:cs="宋体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eastAsia="仿宋_GB2312" w:cs="宋体"/>
                <w:kern w:val="0"/>
                <w:szCs w:val="21"/>
              </w:rPr>
              <w:t>88A</w:t>
            </w:r>
          </w:p>
        </w:tc>
        <w:tc>
          <w:tcPr>
            <w:tcW w:w="770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 w:hAnsiTheme="minorHAns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支</w:t>
            </w:r>
          </w:p>
        </w:tc>
        <w:tc>
          <w:tcPr>
            <w:tcW w:w="786" w:type="dxa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cs="宋体" w:hAnsiTheme="minorHAns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92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exact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1431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 w:hAnsiTheme="minorHAns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原装粉盒</w:t>
            </w:r>
          </w:p>
        </w:tc>
        <w:tc>
          <w:tcPr>
            <w:tcW w:w="975" w:type="dxa"/>
            <w:vAlign w:val="center"/>
          </w:tcPr>
          <w:p>
            <w:pPr>
              <w:pStyle w:val="14"/>
              <w:widowControl/>
              <w:ind w:left="0" w:leftChars="0" w:firstLine="0" w:firstLineChars="0"/>
              <w:jc w:val="both"/>
              <w:rPr>
                <w:rFonts w:hint="default" w:ascii="仿宋_GB2312" w:hAnsi="Calibri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  <w:t>柯尼卡美能达</w:t>
            </w:r>
          </w:p>
        </w:tc>
        <w:tc>
          <w:tcPr>
            <w:tcW w:w="1793" w:type="dxa"/>
            <w:vAlign w:val="center"/>
          </w:tcPr>
          <w:p>
            <w:pPr>
              <w:pStyle w:val="14"/>
              <w:widowControl/>
              <w:ind w:left="0" w:leftChars="0" w:firstLine="0" w:firstLineChars="0"/>
              <w:jc w:val="left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柯尼卡美能达TN119</w:t>
            </w:r>
          </w:p>
        </w:tc>
        <w:tc>
          <w:tcPr>
            <w:tcW w:w="770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 w:hAnsiTheme="minorHAns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支</w:t>
            </w:r>
          </w:p>
        </w:tc>
        <w:tc>
          <w:tcPr>
            <w:tcW w:w="786" w:type="dxa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cs="宋体" w:hAnsiTheme="minorHAns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92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1431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 w:hAnsiTheme="minorHAns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原装墨盒</w:t>
            </w:r>
          </w:p>
        </w:tc>
        <w:tc>
          <w:tcPr>
            <w:tcW w:w="975" w:type="dxa"/>
            <w:vAlign w:val="center"/>
          </w:tcPr>
          <w:p>
            <w:pPr>
              <w:pStyle w:val="14"/>
              <w:widowControl/>
              <w:ind w:left="0" w:leftChars="0" w:firstLine="210" w:firstLineChars="100"/>
              <w:jc w:val="both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  <w:t>惠普</w:t>
            </w:r>
          </w:p>
        </w:tc>
        <w:tc>
          <w:tcPr>
            <w:tcW w:w="1793" w:type="dxa"/>
            <w:vAlign w:val="center"/>
          </w:tcPr>
          <w:p>
            <w:pPr>
              <w:pStyle w:val="14"/>
              <w:widowControl/>
              <w:ind w:left="0" w:leftChars="0" w:firstLine="0" w:firstLineChars="0"/>
              <w:jc w:val="left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 xml:space="preserve">HP </w:t>
            </w:r>
            <w:r>
              <w:rPr>
                <w:rFonts w:hint="eastAsia" w:ascii="仿宋_GB2312" w:eastAsia="仿宋_GB2312" w:cs="宋体"/>
                <w:kern w:val="0"/>
                <w:szCs w:val="21"/>
                <w:lang w:val="en-US" w:eastAsia="zh-CN"/>
              </w:rPr>
              <w:t>955XL</w:t>
            </w:r>
            <w:r>
              <w:rPr>
                <w:rFonts w:hint="eastAsia" w:ascii="仿宋_GB2312" w:eastAsia="仿宋_GB2312" w:cs="宋体"/>
                <w:kern w:val="0"/>
                <w:szCs w:val="21"/>
              </w:rPr>
              <w:t>黑色</w:t>
            </w:r>
          </w:p>
        </w:tc>
        <w:tc>
          <w:tcPr>
            <w:tcW w:w="770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 w:hAnsiTheme="minorHAns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个</w:t>
            </w:r>
          </w:p>
        </w:tc>
        <w:tc>
          <w:tcPr>
            <w:tcW w:w="786" w:type="dxa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cs="宋体" w:hAnsiTheme="minorHAns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925" w:type="dxa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仿宋_GB2312" w:hAnsi="宋体" w:eastAsia="仿宋_GB2312" w:cstheme="minorBidi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8</w:t>
            </w:r>
          </w:p>
        </w:tc>
        <w:tc>
          <w:tcPr>
            <w:tcW w:w="1431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 w:hAnsiTheme="minorHAns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原装墨盒</w:t>
            </w:r>
          </w:p>
        </w:tc>
        <w:tc>
          <w:tcPr>
            <w:tcW w:w="975" w:type="dxa"/>
            <w:vAlign w:val="center"/>
          </w:tcPr>
          <w:p>
            <w:pPr>
              <w:pStyle w:val="14"/>
              <w:widowControl/>
              <w:ind w:left="0" w:leftChars="0" w:firstLine="210" w:firstLineChars="100"/>
              <w:jc w:val="both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  <w:t>惠普</w:t>
            </w:r>
          </w:p>
        </w:tc>
        <w:tc>
          <w:tcPr>
            <w:tcW w:w="1793" w:type="dxa"/>
            <w:vAlign w:val="center"/>
          </w:tcPr>
          <w:p>
            <w:pPr>
              <w:pStyle w:val="14"/>
              <w:widowControl/>
              <w:ind w:left="0" w:leftChars="0" w:firstLine="0" w:firstLineChars="0"/>
              <w:jc w:val="left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 xml:space="preserve">HP </w:t>
            </w:r>
            <w:r>
              <w:rPr>
                <w:rFonts w:hint="eastAsia" w:ascii="仿宋_GB2312" w:eastAsia="仿宋_GB2312" w:cs="宋体"/>
                <w:kern w:val="0"/>
                <w:szCs w:val="21"/>
                <w:lang w:val="en-US" w:eastAsia="zh-CN"/>
              </w:rPr>
              <w:t>955XL</w:t>
            </w:r>
            <w:r>
              <w:rPr>
                <w:rFonts w:hint="eastAsia" w:ascii="仿宋_GB2312" w:eastAsia="仿宋_GB2312" w:cs="宋体"/>
                <w:kern w:val="0"/>
                <w:szCs w:val="21"/>
              </w:rPr>
              <w:t>彩色</w:t>
            </w:r>
          </w:p>
        </w:tc>
        <w:tc>
          <w:tcPr>
            <w:tcW w:w="770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 w:hAnsiTheme="minorHAns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个</w:t>
            </w:r>
          </w:p>
        </w:tc>
        <w:tc>
          <w:tcPr>
            <w:tcW w:w="786" w:type="dxa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cs="宋体" w:hAnsiTheme="minorHAns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925" w:type="dxa"/>
          </w:tcPr>
          <w:p>
            <w:pPr>
              <w:jc w:val="center"/>
              <w:rPr>
                <w:rFonts w:hint="eastAsia" w:cs="方正小标宋简体" w:asciiTheme="majorEastAsia" w:hAnsiTheme="majorEastAsia" w:eastAsiaTheme="majorEastAsia"/>
                <w:b/>
                <w:color w:val="000000"/>
                <w:kern w:val="0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9</w:t>
            </w:r>
          </w:p>
        </w:tc>
        <w:tc>
          <w:tcPr>
            <w:tcW w:w="1431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 w:hAnsiTheme="minorHAns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原装墨盒</w:t>
            </w:r>
          </w:p>
        </w:tc>
        <w:tc>
          <w:tcPr>
            <w:tcW w:w="975" w:type="dxa"/>
            <w:vAlign w:val="center"/>
          </w:tcPr>
          <w:p>
            <w:pPr>
              <w:pStyle w:val="14"/>
              <w:widowControl/>
              <w:ind w:left="0" w:leftChars="0" w:firstLine="210" w:firstLineChars="100"/>
              <w:jc w:val="both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  <w:t>惠普</w:t>
            </w:r>
          </w:p>
        </w:tc>
        <w:tc>
          <w:tcPr>
            <w:tcW w:w="1793" w:type="dxa"/>
            <w:vAlign w:val="center"/>
          </w:tcPr>
          <w:p>
            <w:pPr>
              <w:pStyle w:val="14"/>
              <w:widowControl/>
              <w:ind w:left="0" w:leftChars="0" w:firstLine="0" w:firstLineChars="0"/>
              <w:jc w:val="left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HP 803黑色</w:t>
            </w:r>
          </w:p>
        </w:tc>
        <w:tc>
          <w:tcPr>
            <w:tcW w:w="770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 w:hAnsiTheme="minorHAns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个</w:t>
            </w:r>
          </w:p>
        </w:tc>
        <w:tc>
          <w:tcPr>
            <w:tcW w:w="786" w:type="dxa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cs="宋体" w:hAnsiTheme="minorHAns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925" w:type="dxa"/>
          </w:tcPr>
          <w:p>
            <w:pPr>
              <w:jc w:val="center"/>
              <w:rPr>
                <w:rFonts w:hint="eastAsia" w:cs="方正小标宋简体" w:asciiTheme="majorEastAsia" w:hAnsiTheme="majorEastAsia" w:eastAsiaTheme="majorEastAsia"/>
                <w:b/>
                <w:color w:val="000000"/>
                <w:kern w:val="0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0</w:t>
            </w:r>
          </w:p>
        </w:tc>
        <w:tc>
          <w:tcPr>
            <w:tcW w:w="1431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 w:hAnsiTheme="minorHAns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原装墨盒</w:t>
            </w:r>
          </w:p>
        </w:tc>
        <w:tc>
          <w:tcPr>
            <w:tcW w:w="975" w:type="dxa"/>
            <w:vAlign w:val="center"/>
          </w:tcPr>
          <w:p>
            <w:pPr>
              <w:pStyle w:val="14"/>
              <w:widowControl/>
              <w:ind w:left="0" w:leftChars="0" w:firstLine="210" w:firstLineChars="100"/>
              <w:jc w:val="both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  <w:t>惠普</w:t>
            </w:r>
          </w:p>
        </w:tc>
        <w:tc>
          <w:tcPr>
            <w:tcW w:w="1793" w:type="dxa"/>
            <w:vAlign w:val="center"/>
          </w:tcPr>
          <w:p>
            <w:pPr>
              <w:pStyle w:val="14"/>
              <w:widowControl/>
              <w:ind w:left="0" w:leftChars="0" w:firstLine="0" w:firstLineChars="0"/>
              <w:jc w:val="left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HP 803彩色</w:t>
            </w:r>
          </w:p>
        </w:tc>
        <w:tc>
          <w:tcPr>
            <w:tcW w:w="770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 w:hAnsiTheme="minorHAns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个</w:t>
            </w:r>
          </w:p>
        </w:tc>
        <w:tc>
          <w:tcPr>
            <w:tcW w:w="786" w:type="dxa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cs="宋体" w:hAnsiTheme="minorHAns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925" w:type="dxa"/>
          </w:tcPr>
          <w:p>
            <w:pPr>
              <w:jc w:val="center"/>
              <w:rPr>
                <w:rFonts w:hint="eastAsia" w:cs="方正小标宋简体" w:asciiTheme="majorEastAsia" w:hAnsiTheme="majorEastAsia" w:eastAsiaTheme="majorEastAsia"/>
                <w:b/>
                <w:color w:val="000000"/>
                <w:kern w:val="0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</w:t>
            </w:r>
          </w:p>
        </w:tc>
        <w:tc>
          <w:tcPr>
            <w:tcW w:w="1431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 w:hAnsiTheme="minorHAns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原装墨盒</w:t>
            </w:r>
          </w:p>
        </w:tc>
        <w:tc>
          <w:tcPr>
            <w:tcW w:w="975" w:type="dxa"/>
            <w:vAlign w:val="center"/>
          </w:tcPr>
          <w:p>
            <w:pPr>
              <w:pStyle w:val="14"/>
              <w:widowControl/>
              <w:ind w:left="0" w:leftChars="0" w:firstLine="210" w:firstLineChars="100"/>
              <w:jc w:val="both"/>
              <w:rPr>
                <w:rFonts w:hint="default" w:ascii="仿宋_GB2312" w:hAnsi="Calibri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  <w:t>佳能</w:t>
            </w:r>
          </w:p>
        </w:tc>
        <w:tc>
          <w:tcPr>
            <w:tcW w:w="1793" w:type="dxa"/>
            <w:vAlign w:val="center"/>
          </w:tcPr>
          <w:p>
            <w:pPr>
              <w:pStyle w:val="14"/>
              <w:widowControl/>
              <w:ind w:left="0" w:leftChars="0" w:firstLine="0" w:firstLineChars="0"/>
              <w:jc w:val="left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佳能815黑色</w:t>
            </w:r>
          </w:p>
        </w:tc>
        <w:tc>
          <w:tcPr>
            <w:tcW w:w="770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 w:hAnsiTheme="minorHAns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个</w:t>
            </w:r>
          </w:p>
        </w:tc>
        <w:tc>
          <w:tcPr>
            <w:tcW w:w="786" w:type="dxa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cs="宋体" w:hAnsiTheme="minorHAns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925" w:type="dxa"/>
          </w:tcPr>
          <w:p>
            <w:pPr>
              <w:jc w:val="center"/>
              <w:rPr>
                <w:rFonts w:hint="eastAsia" w:cs="方正小标宋简体" w:asciiTheme="majorEastAsia" w:hAnsiTheme="majorEastAsia" w:eastAsiaTheme="majorEastAsia"/>
                <w:b/>
                <w:color w:val="000000"/>
                <w:kern w:val="0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2</w:t>
            </w:r>
          </w:p>
        </w:tc>
        <w:tc>
          <w:tcPr>
            <w:tcW w:w="1431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 w:hAnsiTheme="minorHAns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原装墨盒</w:t>
            </w:r>
          </w:p>
        </w:tc>
        <w:tc>
          <w:tcPr>
            <w:tcW w:w="975" w:type="dxa"/>
            <w:vAlign w:val="center"/>
          </w:tcPr>
          <w:p>
            <w:pPr>
              <w:pStyle w:val="14"/>
              <w:widowControl/>
              <w:ind w:left="0" w:leftChars="0" w:firstLine="210" w:firstLineChars="100"/>
              <w:jc w:val="both"/>
              <w:rPr>
                <w:rFonts w:hint="default" w:ascii="仿宋_GB2312" w:hAnsi="Calibri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  <w:t>佳能</w:t>
            </w:r>
          </w:p>
        </w:tc>
        <w:tc>
          <w:tcPr>
            <w:tcW w:w="1793" w:type="dxa"/>
            <w:vAlign w:val="center"/>
          </w:tcPr>
          <w:p>
            <w:pPr>
              <w:pStyle w:val="14"/>
              <w:widowControl/>
              <w:ind w:left="0" w:leftChars="0" w:firstLine="0" w:firstLineChars="0"/>
              <w:jc w:val="left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佳能816彩色</w:t>
            </w:r>
          </w:p>
        </w:tc>
        <w:tc>
          <w:tcPr>
            <w:tcW w:w="770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 w:hAnsiTheme="minorHAns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个</w:t>
            </w:r>
          </w:p>
        </w:tc>
        <w:tc>
          <w:tcPr>
            <w:tcW w:w="786" w:type="dxa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cs="宋体" w:hAnsiTheme="minorHAns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925" w:type="dxa"/>
          </w:tcPr>
          <w:p>
            <w:pPr>
              <w:jc w:val="center"/>
              <w:rPr>
                <w:rFonts w:hint="eastAsia" w:cs="方正小标宋简体" w:asciiTheme="majorEastAsia" w:hAnsiTheme="majorEastAsia" w:eastAsiaTheme="majorEastAsia"/>
                <w:b/>
                <w:color w:val="000000"/>
                <w:kern w:val="0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3</w:t>
            </w:r>
          </w:p>
        </w:tc>
        <w:tc>
          <w:tcPr>
            <w:tcW w:w="1431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 w:hAnsiTheme="minorHAns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 w:bidi="ar-SA"/>
              </w:rPr>
              <w:t>聚酯薄膜（PET）</w:t>
            </w:r>
            <w:r>
              <w:rPr>
                <w:rFonts w:hint="eastAsia" w:ascii="仿宋_GB2312" w:eastAsia="仿宋_GB2312" w:cs="宋体"/>
                <w:kern w:val="0"/>
                <w:szCs w:val="21"/>
              </w:rPr>
              <w:t>碳带</w:t>
            </w:r>
          </w:p>
        </w:tc>
        <w:tc>
          <w:tcPr>
            <w:tcW w:w="975" w:type="dxa"/>
            <w:vAlign w:val="center"/>
          </w:tcPr>
          <w:p>
            <w:pPr>
              <w:pStyle w:val="14"/>
              <w:widowControl/>
              <w:ind w:left="0" w:leftChars="0" w:firstLine="210" w:firstLineChars="100"/>
              <w:jc w:val="both"/>
              <w:rPr>
                <w:rFonts w:hint="default" w:ascii="仿宋_GB2312" w:hAnsi="Calibri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  <w:t>吉康</w:t>
            </w:r>
          </w:p>
        </w:tc>
        <w:tc>
          <w:tcPr>
            <w:tcW w:w="1793" w:type="dxa"/>
            <w:vAlign w:val="center"/>
          </w:tcPr>
          <w:p>
            <w:pPr>
              <w:pStyle w:val="14"/>
              <w:widowControl/>
              <w:ind w:left="0" w:leftChars="0" w:firstLine="0" w:firstLineChars="0"/>
              <w:jc w:val="left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吉康110*90</w:t>
            </w:r>
          </w:p>
        </w:tc>
        <w:tc>
          <w:tcPr>
            <w:tcW w:w="770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 w:hAnsiTheme="minorHAns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根</w:t>
            </w:r>
          </w:p>
        </w:tc>
        <w:tc>
          <w:tcPr>
            <w:tcW w:w="786" w:type="dxa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cs="宋体" w:hAnsiTheme="minorHAns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925" w:type="dxa"/>
          </w:tcPr>
          <w:p>
            <w:pPr>
              <w:widowControl/>
              <w:jc w:val="center"/>
              <w:rPr>
                <w:rFonts w:hint="default" w:ascii="仿宋_GB2312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  <w:lang w:val="en-US" w:eastAsia="zh-CN"/>
              </w:rPr>
              <w:t>增强树脂基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exact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4</w:t>
            </w:r>
          </w:p>
        </w:tc>
        <w:tc>
          <w:tcPr>
            <w:tcW w:w="1431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 w:hAnsiTheme="minorHAns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永久性丙烯A级 (双层白格）瓶贴纸</w:t>
            </w:r>
          </w:p>
        </w:tc>
        <w:tc>
          <w:tcPr>
            <w:tcW w:w="975" w:type="dxa"/>
            <w:vAlign w:val="center"/>
          </w:tcPr>
          <w:p>
            <w:pPr>
              <w:pStyle w:val="14"/>
              <w:widowControl/>
              <w:ind w:left="0" w:leftChars="0" w:firstLine="210" w:firstLineChars="100"/>
              <w:jc w:val="both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  <w:t>吉康</w:t>
            </w:r>
          </w:p>
        </w:tc>
        <w:tc>
          <w:tcPr>
            <w:tcW w:w="1793" w:type="dxa"/>
            <w:vAlign w:val="center"/>
          </w:tcPr>
          <w:p>
            <w:pPr>
              <w:pStyle w:val="14"/>
              <w:widowControl/>
              <w:ind w:left="0" w:leftChars="0" w:firstLine="0" w:firstLineChars="0"/>
              <w:jc w:val="left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吉康80*60*800</w:t>
            </w:r>
          </w:p>
        </w:tc>
        <w:tc>
          <w:tcPr>
            <w:tcW w:w="770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 w:hAnsiTheme="minorHAns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卷</w:t>
            </w:r>
          </w:p>
        </w:tc>
        <w:tc>
          <w:tcPr>
            <w:tcW w:w="786" w:type="dxa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cs="宋体" w:hAnsiTheme="minorHAns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925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 w:hAnsiTheme="minorHAns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面材：优质的全高光白色</w:t>
            </w:r>
            <w:r>
              <w:rPr>
                <w:rFonts w:hint="eastAsia" w:ascii="仿宋_GB2312" w:eastAsia="仿宋_GB2312" w:cs="宋体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 w:cs="宋体"/>
                <w:kern w:val="0"/>
                <w:szCs w:val="21"/>
              </w:rPr>
              <w:t>带撕裂线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exact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5</w:t>
            </w:r>
          </w:p>
        </w:tc>
        <w:tc>
          <w:tcPr>
            <w:tcW w:w="1431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 w:hAnsiTheme="minorHAns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永久性丙烯A级 (双层白格）条码纸</w:t>
            </w:r>
          </w:p>
        </w:tc>
        <w:tc>
          <w:tcPr>
            <w:tcW w:w="975" w:type="dxa"/>
            <w:vAlign w:val="center"/>
          </w:tcPr>
          <w:p>
            <w:pPr>
              <w:pStyle w:val="14"/>
              <w:widowControl/>
              <w:ind w:left="0" w:leftChars="0" w:firstLine="210" w:firstLineChars="100"/>
              <w:jc w:val="both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  <w:t>吉康</w:t>
            </w:r>
          </w:p>
        </w:tc>
        <w:tc>
          <w:tcPr>
            <w:tcW w:w="1793" w:type="dxa"/>
            <w:vAlign w:val="center"/>
          </w:tcPr>
          <w:p>
            <w:pPr>
              <w:pStyle w:val="14"/>
              <w:widowControl/>
              <w:ind w:left="0" w:leftChars="0" w:firstLine="0" w:firstLineChars="0"/>
              <w:jc w:val="left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吉康50*30*1800</w:t>
            </w:r>
          </w:p>
        </w:tc>
        <w:tc>
          <w:tcPr>
            <w:tcW w:w="770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 w:hAnsiTheme="minorHAns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卷</w:t>
            </w:r>
          </w:p>
        </w:tc>
        <w:tc>
          <w:tcPr>
            <w:tcW w:w="786" w:type="dxa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cs="宋体" w:hAnsiTheme="minorHAns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925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 w:hAnsiTheme="minorHAns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面材：优质的全高光白色</w:t>
            </w:r>
            <w:r>
              <w:rPr>
                <w:rFonts w:hint="eastAsia" w:ascii="仿宋_GB2312" w:eastAsia="仿宋_GB2312" w:cs="宋体"/>
                <w:kern w:val="0"/>
                <w:szCs w:val="21"/>
                <w:lang w:eastAsia="zh-CN"/>
              </w:rPr>
              <w:t>，</w:t>
            </w:r>
            <w:r>
              <w:rPr>
                <w:rFonts w:hint="eastAsia" w:ascii="仿宋_GB2312" w:eastAsia="仿宋_GB2312" w:cs="宋体"/>
                <w:kern w:val="0"/>
                <w:szCs w:val="21"/>
              </w:rPr>
              <w:t>带撕裂线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6</w:t>
            </w:r>
          </w:p>
        </w:tc>
        <w:tc>
          <w:tcPr>
            <w:tcW w:w="1431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 w:hAnsiTheme="minorHAns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处方纸</w:t>
            </w:r>
          </w:p>
        </w:tc>
        <w:tc>
          <w:tcPr>
            <w:tcW w:w="975" w:type="dxa"/>
            <w:vAlign w:val="center"/>
          </w:tcPr>
          <w:p>
            <w:pPr>
              <w:pStyle w:val="14"/>
              <w:widowControl/>
              <w:ind w:left="0" w:leftChars="0" w:firstLine="210" w:firstLineChars="100"/>
              <w:jc w:val="both"/>
              <w:rPr>
                <w:rFonts w:hint="default" w:ascii="仿宋_GB2312" w:hAnsi="Calibri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  <w:t>汇利</w:t>
            </w:r>
          </w:p>
        </w:tc>
        <w:tc>
          <w:tcPr>
            <w:tcW w:w="1793" w:type="dxa"/>
            <w:vAlign w:val="center"/>
          </w:tcPr>
          <w:p>
            <w:pPr>
              <w:pStyle w:val="14"/>
              <w:widowControl/>
              <w:ind w:left="0" w:leftChars="0" w:firstLine="0" w:firstLineChars="0"/>
              <w:jc w:val="center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白色（A5）</w:t>
            </w:r>
          </w:p>
        </w:tc>
        <w:tc>
          <w:tcPr>
            <w:tcW w:w="770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 w:hAnsiTheme="minorHAns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件</w:t>
            </w:r>
          </w:p>
        </w:tc>
        <w:tc>
          <w:tcPr>
            <w:tcW w:w="786" w:type="dxa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cs="宋体" w:hAnsiTheme="minorHAns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925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 w:hAnsiTheme="minorHAns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1件(8包/1000张)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7</w:t>
            </w:r>
          </w:p>
        </w:tc>
        <w:tc>
          <w:tcPr>
            <w:tcW w:w="1431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 w:hAnsiTheme="minorHAns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处方纸</w:t>
            </w:r>
          </w:p>
        </w:tc>
        <w:tc>
          <w:tcPr>
            <w:tcW w:w="975" w:type="dxa"/>
            <w:vAlign w:val="center"/>
          </w:tcPr>
          <w:p>
            <w:pPr>
              <w:pStyle w:val="14"/>
              <w:widowControl/>
              <w:ind w:left="0" w:leftChars="0" w:firstLine="210" w:firstLineChars="100"/>
              <w:jc w:val="both"/>
              <w:rPr>
                <w:rFonts w:hint="default" w:ascii="仿宋_GB2312" w:hAnsi="Calibri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  <w:t>得力</w:t>
            </w:r>
          </w:p>
        </w:tc>
        <w:tc>
          <w:tcPr>
            <w:tcW w:w="1793" w:type="dxa"/>
            <w:vAlign w:val="center"/>
          </w:tcPr>
          <w:p>
            <w:pPr>
              <w:pStyle w:val="14"/>
              <w:widowControl/>
              <w:ind w:left="0" w:leftChars="0" w:firstLine="0" w:firstLineChars="0"/>
              <w:jc w:val="center"/>
              <w:rPr>
                <w:rFonts w:hint="eastAsia" w:ascii="仿宋_GB2312" w:hAnsi="Calibri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彩色（A5）</w:t>
            </w:r>
          </w:p>
        </w:tc>
        <w:tc>
          <w:tcPr>
            <w:tcW w:w="770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 w:hAnsiTheme="minorHAns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件</w:t>
            </w:r>
          </w:p>
        </w:tc>
        <w:tc>
          <w:tcPr>
            <w:tcW w:w="786" w:type="dxa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cs="宋体" w:hAnsiTheme="minorHAns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925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 w:hAnsiTheme="minorHAns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1件(8包/1000张)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1</w:t>
            </w: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8</w:t>
            </w:r>
          </w:p>
        </w:tc>
        <w:tc>
          <w:tcPr>
            <w:tcW w:w="1431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 w:hAnsiTheme="minorHAns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原装色带</w:t>
            </w:r>
          </w:p>
        </w:tc>
        <w:tc>
          <w:tcPr>
            <w:tcW w:w="975" w:type="dxa"/>
            <w:vAlign w:val="center"/>
          </w:tcPr>
          <w:p>
            <w:pPr>
              <w:pStyle w:val="14"/>
              <w:widowControl/>
              <w:ind w:left="0" w:leftChars="0" w:firstLine="0" w:firstLineChars="0"/>
              <w:jc w:val="both"/>
              <w:rPr>
                <w:rFonts w:hint="default" w:ascii="仿宋_GB2312" w:hAnsi="Calibri" w:eastAsia="仿宋_GB2312" w:cs="宋体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  <w:t>爱普生</w:t>
            </w:r>
          </w:p>
        </w:tc>
        <w:tc>
          <w:tcPr>
            <w:tcW w:w="1793" w:type="dxa"/>
            <w:vAlign w:val="center"/>
          </w:tcPr>
          <w:p>
            <w:pPr>
              <w:pStyle w:val="14"/>
              <w:widowControl/>
              <w:ind w:left="0" w:leftChars="0" w:firstLine="0" w:firstLineChars="0"/>
              <w:jc w:val="center"/>
              <w:rPr>
                <w:rFonts w:hint="eastAsia" w:ascii="仿宋_GB2312" w:hAnsi="Calibri" w:eastAsia="仿宋_GB2312" w:cs="宋体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仿宋_GB2312" w:eastAsia="仿宋_GB2312" w:cs="宋体"/>
                <w:color w:val="000000" w:themeColor="text1"/>
                <w:kern w:val="0"/>
                <w:szCs w:val="21"/>
              </w:rPr>
              <w:t>Epson</w:t>
            </w:r>
            <w:r>
              <w:rPr>
                <w:rFonts w:hint="eastAsia" w:ascii="仿宋_GB2312" w:eastAsia="仿宋_GB2312" w:cs="宋体"/>
                <w:color w:val="000000" w:themeColor="text1"/>
                <w:kern w:val="0"/>
                <w:szCs w:val="21"/>
              </w:rPr>
              <w:t xml:space="preserve"> 630K</w:t>
            </w:r>
          </w:p>
        </w:tc>
        <w:tc>
          <w:tcPr>
            <w:tcW w:w="770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 w:hAnsiTheme="minorHAns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</w:rPr>
              <w:t>根</w:t>
            </w:r>
          </w:p>
        </w:tc>
        <w:tc>
          <w:tcPr>
            <w:tcW w:w="786" w:type="dxa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cs="宋体" w:hAnsiTheme="minorHAnsi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925" w:type="dxa"/>
          </w:tcPr>
          <w:p>
            <w:pPr>
              <w:jc w:val="center"/>
              <w:rPr>
                <w:rFonts w:hint="eastAsia" w:cs="方正小标宋简体" w:asciiTheme="majorEastAsia" w:hAnsiTheme="majorEastAsia" w:eastAsiaTheme="majorEastAsia"/>
                <w:b/>
                <w:color w:val="000000"/>
                <w:kern w:val="0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19</w:t>
            </w:r>
          </w:p>
        </w:tc>
        <w:tc>
          <w:tcPr>
            <w:tcW w:w="1431" w:type="dxa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  <w:lang w:val="en-US" w:eastAsia="zh-CN"/>
              </w:rPr>
              <w:t>USB鼠标</w:t>
            </w:r>
          </w:p>
        </w:tc>
        <w:tc>
          <w:tcPr>
            <w:tcW w:w="975" w:type="dxa"/>
            <w:vAlign w:val="center"/>
          </w:tcPr>
          <w:p>
            <w:pPr>
              <w:pStyle w:val="14"/>
              <w:widowControl/>
              <w:ind w:left="0" w:leftChars="0" w:firstLine="0" w:firstLineChars="0"/>
              <w:jc w:val="both"/>
              <w:rPr>
                <w:rFonts w:hint="default" w:ascii="仿宋_GB2312" w:hAnsi="Calibri" w:eastAsia="仿宋_GB2312" w:cs="宋体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  <w:t>双飞燕</w:t>
            </w:r>
          </w:p>
        </w:tc>
        <w:tc>
          <w:tcPr>
            <w:tcW w:w="1793" w:type="dxa"/>
            <w:vAlign w:val="center"/>
          </w:tcPr>
          <w:p>
            <w:pPr>
              <w:pStyle w:val="14"/>
              <w:widowControl/>
              <w:ind w:left="420" w:leftChars="0" w:firstLine="0" w:firstLineChars="0"/>
              <w:jc w:val="left"/>
              <w:rPr>
                <w:rFonts w:hint="default" w:ascii="仿宋_GB2312" w:eastAsia="仿宋_GB2312" w:cs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 w:themeColor="text1"/>
                <w:kern w:val="0"/>
                <w:szCs w:val="21"/>
                <w:lang w:val="en-US" w:eastAsia="zh-CN"/>
              </w:rPr>
              <w:t>USB接口</w:t>
            </w:r>
          </w:p>
        </w:tc>
        <w:tc>
          <w:tcPr>
            <w:tcW w:w="770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  <w:lang w:val="en-US" w:eastAsia="zh-CN"/>
              </w:rPr>
              <w:t>个</w:t>
            </w:r>
          </w:p>
        </w:tc>
        <w:tc>
          <w:tcPr>
            <w:tcW w:w="786" w:type="dxa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925" w:type="dxa"/>
          </w:tcPr>
          <w:p>
            <w:pPr>
              <w:jc w:val="center"/>
              <w:rPr>
                <w:rFonts w:hint="eastAsia" w:cs="方正小标宋简体" w:asciiTheme="majorEastAsia" w:hAnsiTheme="majorEastAsia" w:eastAsiaTheme="majorEastAsia"/>
                <w:b/>
                <w:color w:val="000000"/>
                <w:kern w:val="0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08" w:type="dxa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 w:eastAsiaTheme="minorEastAsia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2"/>
                <w:lang w:val="en-US" w:eastAsia="zh-CN"/>
              </w:rPr>
              <w:t>20</w:t>
            </w:r>
          </w:p>
        </w:tc>
        <w:tc>
          <w:tcPr>
            <w:tcW w:w="1431" w:type="dxa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  <w:lang w:val="en-US" w:eastAsia="zh-CN"/>
              </w:rPr>
              <w:t>USB键盘</w:t>
            </w:r>
          </w:p>
        </w:tc>
        <w:tc>
          <w:tcPr>
            <w:tcW w:w="975" w:type="dxa"/>
            <w:vAlign w:val="center"/>
          </w:tcPr>
          <w:p>
            <w:pPr>
              <w:pStyle w:val="14"/>
              <w:widowControl/>
              <w:ind w:left="0" w:leftChars="0" w:firstLine="0" w:firstLineChars="0"/>
              <w:jc w:val="both"/>
              <w:rPr>
                <w:rFonts w:hint="default" w:ascii="仿宋_GB2312" w:hAnsi="Calibri" w:eastAsia="仿宋_GB2312" w:cs="宋体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color w:val="000000" w:themeColor="text1"/>
                <w:kern w:val="0"/>
                <w:sz w:val="21"/>
                <w:szCs w:val="21"/>
                <w:lang w:val="en-US" w:eastAsia="zh-CN" w:bidi="ar-SA"/>
              </w:rPr>
              <w:t>双飞燕</w:t>
            </w:r>
          </w:p>
        </w:tc>
        <w:tc>
          <w:tcPr>
            <w:tcW w:w="1793" w:type="dxa"/>
            <w:vAlign w:val="center"/>
          </w:tcPr>
          <w:p>
            <w:pPr>
              <w:pStyle w:val="14"/>
              <w:widowControl/>
              <w:ind w:left="420" w:leftChars="0" w:firstLine="0" w:firstLineChars="0"/>
              <w:jc w:val="left"/>
              <w:rPr>
                <w:rFonts w:hint="default" w:ascii="仿宋_GB2312" w:eastAsia="仿宋_GB2312" w:cs="宋体"/>
                <w:color w:val="000000" w:themeColor="text1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000000" w:themeColor="text1"/>
                <w:kern w:val="0"/>
                <w:szCs w:val="21"/>
                <w:lang w:val="en-US" w:eastAsia="zh-CN"/>
              </w:rPr>
              <w:t>USB接口</w:t>
            </w:r>
          </w:p>
        </w:tc>
        <w:tc>
          <w:tcPr>
            <w:tcW w:w="770" w:type="dxa"/>
            <w:vAlign w:val="center"/>
          </w:tcPr>
          <w:p>
            <w:pPr>
              <w:widowControl/>
              <w:jc w:val="center"/>
              <w:rPr>
                <w:rFonts w:hint="eastAsia" w:ascii="仿宋_GB2312" w:eastAsia="仿宋_GB2312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eastAsia="仿宋_GB2312" w:cs="宋体"/>
                <w:kern w:val="0"/>
                <w:szCs w:val="21"/>
                <w:lang w:val="en-US" w:eastAsia="zh-CN"/>
              </w:rPr>
              <w:t>个</w:t>
            </w:r>
          </w:p>
        </w:tc>
        <w:tc>
          <w:tcPr>
            <w:tcW w:w="786" w:type="dxa"/>
            <w:vAlign w:val="center"/>
          </w:tcPr>
          <w:p>
            <w:pPr>
              <w:widowControl/>
              <w:jc w:val="center"/>
              <w:rPr>
                <w:rFonts w:hint="default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eastAsia="仿宋_GB2312" w:cs="宋体"/>
                <w:kern w:val="0"/>
                <w:sz w:val="21"/>
                <w:szCs w:val="21"/>
                <w:lang w:val="en-US" w:eastAsia="zh-CN" w:bidi="ar-SA"/>
              </w:rPr>
              <w:t>1</w:t>
            </w:r>
          </w:p>
        </w:tc>
        <w:tc>
          <w:tcPr>
            <w:tcW w:w="2925" w:type="dxa"/>
          </w:tcPr>
          <w:p>
            <w:pPr>
              <w:jc w:val="center"/>
              <w:rPr>
                <w:rFonts w:hint="eastAsia" w:cs="方正小标宋简体" w:asciiTheme="majorEastAsia" w:hAnsiTheme="majorEastAsia" w:eastAsiaTheme="majorEastAsia"/>
                <w:b/>
                <w:color w:val="000000"/>
                <w:kern w:val="0"/>
                <w:sz w:val="36"/>
                <w:szCs w:val="36"/>
                <w:vertAlign w:val="baseline"/>
              </w:rPr>
            </w:pPr>
          </w:p>
        </w:tc>
      </w:tr>
    </w:tbl>
    <w:p>
      <w:pPr>
        <w:jc w:val="center"/>
        <w:rPr>
          <w:rStyle w:val="9"/>
          <w:rFonts w:eastAsia="仿宋_GB2312"/>
          <w:b w:val="0"/>
          <w:sz w:val="24"/>
          <w:szCs w:val="24"/>
        </w:rPr>
      </w:pPr>
      <w:r>
        <w:rPr>
          <w:rFonts w:hint="eastAsia" w:ascii="宋体" w:hAnsi="宋体" w:eastAsia="宋体"/>
          <w:b/>
          <w:bCs/>
          <w:color w:val="000000"/>
          <w:sz w:val="36"/>
          <w:szCs w:val="36"/>
          <w:shd w:val="clear" w:color="auto" w:fill="FFFFFF"/>
        </w:rPr>
        <w:t>拟采购</w:t>
      </w:r>
      <w:r>
        <w:rPr>
          <w:rFonts w:hint="eastAsia" w:cs="方正小标宋简体" w:asciiTheme="majorEastAsia" w:hAnsiTheme="majorEastAsia" w:eastAsiaTheme="majorEastAsia"/>
          <w:b/>
          <w:color w:val="000000"/>
          <w:kern w:val="0"/>
          <w:sz w:val="36"/>
          <w:szCs w:val="36"/>
        </w:rPr>
        <w:t>电脑周边耗材市场询价清单</w:t>
      </w:r>
      <w:bookmarkStart w:id="0" w:name="_GoBack"/>
      <w:bookmarkEnd w:id="0"/>
    </w:p>
    <w:sectPr>
      <w:footerReference r:id="rId3" w:type="default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FiZDA4NjllYjExZmY3MjljNjc4ZDU4YTI0M2Y0MTgifQ=="/>
  </w:docVars>
  <w:rsids>
    <w:rsidRoot w:val="00DE6020"/>
    <w:rsid w:val="00036EC4"/>
    <w:rsid w:val="000B48AF"/>
    <w:rsid w:val="000C1386"/>
    <w:rsid w:val="001E2FED"/>
    <w:rsid w:val="003216F9"/>
    <w:rsid w:val="00367342"/>
    <w:rsid w:val="003869E4"/>
    <w:rsid w:val="003933C1"/>
    <w:rsid w:val="003D1AD4"/>
    <w:rsid w:val="003D243F"/>
    <w:rsid w:val="003F326F"/>
    <w:rsid w:val="00456725"/>
    <w:rsid w:val="00501AE2"/>
    <w:rsid w:val="00546D05"/>
    <w:rsid w:val="00573FF1"/>
    <w:rsid w:val="005C24CB"/>
    <w:rsid w:val="006052D1"/>
    <w:rsid w:val="00620014"/>
    <w:rsid w:val="00624FD8"/>
    <w:rsid w:val="00630FCE"/>
    <w:rsid w:val="00653645"/>
    <w:rsid w:val="00655F3F"/>
    <w:rsid w:val="0068025E"/>
    <w:rsid w:val="00686CE7"/>
    <w:rsid w:val="006A619F"/>
    <w:rsid w:val="006C438B"/>
    <w:rsid w:val="006E03FD"/>
    <w:rsid w:val="00714EDD"/>
    <w:rsid w:val="007538E5"/>
    <w:rsid w:val="007553E4"/>
    <w:rsid w:val="00786E70"/>
    <w:rsid w:val="00792B4B"/>
    <w:rsid w:val="007B6861"/>
    <w:rsid w:val="007D3FB0"/>
    <w:rsid w:val="0082248A"/>
    <w:rsid w:val="008A6164"/>
    <w:rsid w:val="008C2B9A"/>
    <w:rsid w:val="00940F50"/>
    <w:rsid w:val="00945B81"/>
    <w:rsid w:val="00977EDD"/>
    <w:rsid w:val="009B519B"/>
    <w:rsid w:val="009F3D45"/>
    <w:rsid w:val="00A249AE"/>
    <w:rsid w:val="00A84487"/>
    <w:rsid w:val="00AF4B0D"/>
    <w:rsid w:val="00B212C4"/>
    <w:rsid w:val="00B6660E"/>
    <w:rsid w:val="00B77DB0"/>
    <w:rsid w:val="00BA4B76"/>
    <w:rsid w:val="00BF2592"/>
    <w:rsid w:val="00BF6DE9"/>
    <w:rsid w:val="00C05BD5"/>
    <w:rsid w:val="00C07988"/>
    <w:rsid w:val="00C32B48"/>
    <w:rsid w:val="00C60090"/>
    <w:rsid w:val="00CA4C56"/>
    <w:rsid w:val="00CD2B5C"/>
    <w:rsid w:val="00D2638E"/>
    <w:rsid w:val="00D34C4B"/>
    <w:rsid w:val="00D54F16"/>
    <w:rsid w:val="00DB087B"/>
    <w:rsid w:val="00DE6020"/>
    <w:rsid w:val="00E22684"/>
    <w:rsid w:val="00E56B29"/>
    <w:rsid w:val="00EF6E9A"/>
    <w:rsid w:val="00F1583D"/>
    <w:rsid w:val="00F42ACD"/>
    <w:rsid w:val="00FE4A85"/>
    <w:rsid w:val="00FE6229"/>
    <w:rsid w:val="034301F4"/>
    <w:rsid w:val="0B9D2AC3"/>
    <w:rsid w:val="0D7C082F"/>
    <w:rsid w:val="1876138C"/>
    <w:rsid w:val="1E0345E3"/>
    <w:rsid w:val="24C820E3"/>
    <w:rsid w:val="2C0004FA"/>
    <w:rsid w:val="2F174AB9"/>
    <w:rsid w:val="30E12A76"/>
    <w:rsid w:val="3AA56692"/>
    <w:rsid w:val="3C7434CD"/>
    <w:rsid w:val="3E9A1443"/>
    <w:rsid w:val="42F609E7"/>
    <w:rsid w:val="5A333B02"/>
    <w:rsid w:val="60B62D38"/>
    <w:rsid w:val="643D593D"/>
    <w:rsid w:val="77991850"/>
    <w:rsid w:val="78D56EB8"/>
    <w:rsid w:val="7E4E2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  <w:bCs/>
    </w:rPr>
  </w:style>
  <w:style w:type="character" w:customStyle="1" w:styleId="10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标题 3 Char"/>
    <w:basedOn w:val="8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13">
    <w:name w:val="apple-converted-space"/>
    <w:basedOn w:val="8"/>
    <w:qFormat/>
    <w:uiPriority w:val="0"/>
  </w:style>
  <w:style w:type="paragraph" w:customStyle="1" w:styleId="14">
    <w:name w:val="列出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XX</Company>
  <Pages>2</Pages>
  <Words>644</Words>
  <Characters>752</Characters>
  <Lines>9</Lines>
  <Paragraphs>2</Paragraphs>
  <TotalTime>5</TotalTime>
  <ScaleCrop>false</ScaleCrop>
  <LinksUpToDate>false</LinksUpToDate>
  <CharactersWithSpaces>813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2019-05-05T07:29:00Z</dcterms:created>
  <dc:creator>Win7</dc:creator>
  <cp:lastModifiedBy>Administrator</cp:lastModifiedBy>
  <cp:lastPrinted>2019-06-27T09:26:00Z</cp:lastPrinted>
  <dcterms:modified xsi:type="dcterms:W3CDTF">2023-07-05T09:32:02Z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4C6B80E3D59F410887E7868271B3EC93_13</vt:lpwstr>
  </property>
</Properties>
</file>