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广元市妇幼保健院</w:t>
      </w:r>
      <w:r>
        <w:rPr>
          <w:rFonts w:hint="eastAsia" w:ascii="黑体" w:hAnsi="黑体" w:eastAsia="黑体" w:cs="黑体"/>
          <w:b w:val="0"/>
          <w:bCs/>
          <w:spacing w:val="-1"/>
          <w:kern w:val="0"/>
          <w:sz w:val="32"/>
          <w:szCs w:val="32"/>
        </w:rPr>
        <w:t>消防</w:t>
      </w:r>
      <w:r>
        <w:rPr>
          <w:rFonts w:hint="eastAsia" w:ascii="黑体" w:hAnsi="黑体" w:eastAsia="黑体" w:cs="黑体"/>
          <w:b w:val="0"/>
          <w:bCs/>
          <w:spacing w:val="-1"/>
          <w:kern w:val="0"/>
          <w:sz w:val="32"/>
          <w:szCs w:val="32"/>
          <w:lang w:eastAsia="zh-CN"/>
        </w:rPr>
        <w:t>技术服务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市场调研内容</w:t>
      </w:r>
    </w:p>
    <w:p>
      <w:pPr>
        <w:widowControl/>
        <w:numPr>
          <w:ilvl w:val="0"/>
          <w:numId w:val="0"/>
        </w:numPr>
        <w:spacing w:line="420" w:lineRule="exact"/>
        <w:ind w:left="561" w:leftChars="0"/>
        <w:textAlignment w:val="bottom"/>
        <w:rPr>
          <w:rFonts w:hint="eastAsia" w:ascii="宋体" w:hAnsi="宋体"/>
          <w:b/>
          <w:bCs/>
          <w:spacing w:val="-1"/>
          <w:kern w:val="0"/>
          <w:sz w:val="24"/>
          <w:lang w:eastAsia="zh-CN"/>
        </w:rPr>
      </w:pPr>
    </w:p>
    <w:p>
      <w:pPr>
        <w:widowControl/>
        <w:numPr>
          <w:ilvl w:val="0"/>
          <w:numId w:val="0"/>
        </w:numPr>
        <w:spacing w:line="420" w:lineRule="exact"/>
        <w:ind w:left="561" w:leftChars="0"/>
        <w:textAlignment w:val="bottom"/>
        <w:rPr>
          <w:rFonts w:hint="eastAsia" w:ascii="宋体" w:hAnsi="宋体"/>
          <w:b/>
          <w:bCs/>
          <w:spacing w:val="-1"/>
          <w:kern w:val="0"/>
          <w:sz w:val="24"/>
          <w:lang w:eastAsia="zh-CN"/>
        </w:rPr>
      </w:pPr>
    </w:p>
    <w:p>
      <w:pPr>
        <w:widowControl/>
        <w:numPr>
          <w:ilvl w:val="0"/>
          <w:numId w:val="0"/>
        </w:numPr>
        <w:spacing w:line="420" w:lineRule="exact"/>
        <w:ind w:firstLine="898" w:firstLineChars="300"/>
        <w:textAlignment w:val="bottom"/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</w:rPr>
        <w:t>地点：广元市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  <w:lang w:eastAsia="zh-CN"/>
        </w:rPr>
        <w:t>妇幼保健院本院区、嘉陵分院、莲花院区</w:t>
      </w:r>
    </w:p>
    <w:p>
      <w:pPr>
        <w:widowControl/>
        <w:spacing w:line="420" w:lineRule="exact"/>
        <w:ind w:firstLine="898" w:firstLineChars="300"/>
        <w:textAlignment w:val="bottom"/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0"/>
          <w:szCs w:val="30"/>
        </w:rPr>
        <w:t>、维保项目：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火灾自动报警系统；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消防联动控制系统；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火灾事故广播、消防通讯；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 xml:space="preserve">消火栓系统； 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自动喷水灭火系统（含消防泵及泵房控制系统）；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防火门及防火卷帘；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防排烟系统；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可燃气体探测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及联动系统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；</w:t>
      </w:r>
    </w:p>
    <w:p>
      <w:pPr>
        <w:pStyle w:val="14"/>
        <w:spacing w:line="500" w:lineRule="exact"/>
        <w:ind w:firstLine="639"/>
        <w:jc w:val="left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气体灭火系统。</w:t>
      </w:r>
    </w:p>
    <w:p>
      <w:pPr>
        <w:pStyle w:val="14"/>
        <w:spacing w:line="500" w:lineRule="exact"/>
        <w:ind w:firstLine="639"/>
        <w:jc w:val="left"/>
        <w:rPr>
          <w:rFonts w:hint="default" w:ascii="仿宋_GB2312" w:hAnsi="仿宋_GB2312" w:eastAsia="仿宋_GB2312" w:cs="仿宋_GB2312"/>
          <w:spacing w:val="-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按照要求提供消防应急预案，协助医院开展应急预案演练，并配合日常上级对我院消防的各种安全检查。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1D45D8F"/>
    <w:rsid w:val="0B76395D"/>
    <w:rsid w:val="0C736082"/>
    <w:rsid w:val="0DC65088"/>
    <w:rsid w:val="154645F8"/>
    <w:rsid w:val="163132CE"/>
    <w:rsid w:val="18746A55"/>
    <w:rsid w:val="21427423"/>
    <w:rsid w:val="24420388"/>
    <w:rsid w:val="36D14B6C"/>
    <w:rsid w:val="426C2FE5"/>
    <w:rsid w:val="469C1DF3"/>
    <w:rsid w:val="493267ED"/>
    <w:rsid w:val="4C582563"/>
    <w:rsid w:val="4E2764C6"/>
    <w:rsid w:val="4EC44608"/>
    <w:rsid w:val="4F05119A"/>
    <w:rsid w:val="53DD7F26"/>
    <w:rsid w:val="5CF93B14"/>
    <w:rsid w:val="5D88074A"/>
    <w:rsid w:val="6AE05366"/>
    <w:rsid w:val="6FE860A9"/>
    <w:rsid w:val="7C0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392</Characters>
  <Lines>7</Lines>
  <Paragraphs>2</Paragraphs>
  <TotalTime>1</TotalTime>
  <ScaleCrop>false</ScaleCrop>
  <LinksUpToDate>false</LinksUpToDate>
  <CharactersWithSpaces>425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赵越</cp:lastModifiedBy>
  <dcterms:modified xsi:type="dcterms:W3CDTF">2023-10-09T10:12:36Z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E43B33E03CF44FB885B7128B0DB24AF5</vt:lpwstr>
  </property>
</Properties>
</file>