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160" w:firstLineChars="5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>附件2</w:t>
      </w:r>
    </w:p>
    <w:tbl>
      <w:tblPr>
        <w:tblStyle w:val="6"/>
        <w:tblW w:w="15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293"/>
        <w:gridCol w:w="1391"/>
        <w:gridCol w:w="1967"/>
        <w:gridCol w:w="5835"/>
        <w:gridCol w:w="854"/>
        <w:gridCol w:w="694"/>
        <w:gridCol w:w="680"/>
        <w:gridCol w:w="693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7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广元市妇幼保健院莲花院区定制家具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36"/>
                <w:szCs w:val="36"/>
                <w:shd w:val="clear" w:fill="FFFFFF"/>
                <w:lang w:eastAsia="zh-CN"/>
              </w:rPr>
              <w:t>市场调研清单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参考图片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 格(mm）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商品技术参数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71575" cy="714375"/>
                  <wp:effectExtent l="0" t="0" r="9525" b="9525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定制西药药柜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500*250*1200*3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均采用实木多层板制作，全环保油漆，面材为进口胡桃木，全环保油漆，所有板材均经过防虫、防腐、防潮处理，游离甲醛释放量小于5mg/100g，符合国家环保E1级标准，木材干干燥≤9%的含水率，环保聚酯漆，硬度达到3H级以上，保证光亮平整，耐磨耐压耐高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71575" cy="714375"/>
                  <wp:effectExtent l="0" t="0" r="9525" b="9525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定制双面西药药柜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1000*500*1200*2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均采用实木多层板制作，全环保油漆，面材为进口胡桃木，全环保油漆，所有板材均经过防虫、防腐、防潮处理，游离甲醛释放量小于5mg/100g，符合国家环保E1级标准，木材干干燥≤9%的含水率，环保聚酯漆，硬度达到3H级以上，保证光亮平整，耐磨耐压耐高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62050" cy="714375"/>
                  <wp:effectExtent l="0" t="0" r="0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定制西药药柜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2800*400*2200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均采用实木多层板制作，全环保油漆，面材为进口胡桃木，全环保油漆，所有板材均经过防虫、防腐、防潮处理，游离甲醛释放量小于5mg/100g，符合国家环保E1级标准，木材干干燥≤9%的含水率，环保聚酯漆，硬度达到3H级以上，保证光亮平整，耐磨耐压耐高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62050" cy="714375"/>
                  <wp:effectExtent l="0" t="0" r="0" b="9525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定制隔断柜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2000*900*2200*2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均采用实木多层板制作，全环保油漆，面材为进口胡桃木，全环保油漆，所有板材均经过防虫、防腐、防潮处理，游离甲醛释放量小于5mg/100g，符合国家环保E1级标准，木材干干燥≤9%的含水率，环保聚酯漆，硬度达到3H级以上，保证光亮平整，耐磨耐压耐高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71575" cy="714375"/>
                  <wp:effectExtent l="0" t="0" r="9525" b="9525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定制操作台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3300*550*950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均采用实木多层板制作，全环保油漆，面材为进口胡桃木，全环保油漆，所有板材均经过防虫、防腐、防潮处理，游离甲醛释放量小于5mg/100g，符合国家环保E1级标准，木材干干燥≤9%的含水率，环保聚酯漆，硬度达到3H级以上，保证光亮平整，耐磨耐压耐高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71575" cy="714375"/>
                  <wp:effectExtent l="0" t="0" r="9525" b="9525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定制操作台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3250*550*950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均采用实木多层板制作，全环保油漆，面材为进口胡桃木，全环保油漆，所有板材均经过防虫、防腐、防潮处理，游离甲醛释放量小于5mg/100g，符合国家环保E1级标准，木材干干燥≤9%的含水率，环保聚酯漆，硬度达到3H级以上，保证光亮平整，耐磨耐压耐高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inline distT="0" distB="0" distL="114300" distR="114300">
                  <wp:extent cx="1171575" cy="714375"/>
                  <wp:effectExtent l="0" t="0" r="9525" b="9525"/>
                  <wp:docPr id="7" name="图片 7" descr="IMG_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定制操作台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1200*550*900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材均采用实木多层板制作，全环保油漆，面材为进口胡桃木，全环保油漆，所有板材均经过防虫、防腐、防潮处理，游离甲醛释放量小于5mg/100g，符合国家环保E1级标准，木材干干燥≤9%的含水率，环保聚酯漆，硬度达到3H级以上，保证光亮平整，耐磨耐压耐高温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112395</wp:posOffset>
                  </wp:positionV>
                  <wp:extent cx="452755" cy="764540"/>
                  <wp:effectExtent l="0" t="0" r="4445" b="16510"/>
                  <wp:wrapNone/>
                  <wp:docPr id="8" name="Picture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9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定制操作台办公椅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1100*550*500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（坐高630）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面材：选用优质一级牛皮；皮面经液态浸色及防潮、防污工艺处理，光泽度好，透气弹性，柔软且富于韧性，厚度适中；内衬45#高密度发泡海绵，优质聚酯漆，固化剂、稀料，硬度达3H级。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皮面黑色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15"/>
                <w:lang w:val="en-US" w:eastAsia="zh-CN" w:bidi="ar"/>
              </w:rPr>
              <w:t>000*400*1500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产品表面磷化处理工艺及质量水平符合GB/T6807-2001钢铁工件涂漆前磷化处理技术条件的国家标准，立柱角钢钢板厚度</w:t>
            </w:r>
            <w:r>
              <w:rPr>
                <w:rStyle w:val="16"/>
                <w:lang w:val="en-US" w:eastAsia="zh-CN" w:bidi="ar"/>
              </w:rPr>
              <w:t>2.0㎜；隔板厚度18㎜；中间无缝隙，一次成型，立柱、横梁、横撑、斜撑均使用30角钢层数和间距可自由调整。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Style w:val="15"/>
                <w:lang w:val="en-US" w:eastAsia="zh-CN" w:bidi="ar"/>
              </w:rPr>
              <w:t>00*400*1500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产品表面磷化处理工艺及质量水平符合GB/T6807-2001钢铁工件涂漆前磷化处理技术条件的国家标准，立柱角钢钢板厚度</w:t>
            </w:r>
            <w:r>
              <w:rPr>
                <w:rStyle w:val="16"/>
                <w:lang w:val="en-US" w:eastAsia="zh-CN" w:bidi="ar"/>
              </w:rPr>
              <w:t>2.0㎜；隔板厚度18㎜；中间无缝隙，一次成型，立柱、横梁、横撑、斜撑均使用30角钢层数和间距可自由调整。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D0D0D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D0D0D"/>
          <w:kern w:val="0"/>
          <w:sz w:val="28"/>
          <w:szCs w:val="28"/>
          <w:lang w:val="en-US" w:eastAsia="zh-CN" w:bidi="ar"/>
        </w:rPr>
        <w:t>本费用劳务外包的一切费用，包含商品、安装和税费等，甲方不再支付其他费用。</w:t>
      </w:r>
    </w:p>
    <w:p>
      <w:pPr>
        <w:spacing w:line="500" w:lineRule="exact"/>
        <w:ind w:firstLine="420" w:firstLineChars="15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响应供应商报价应是最终用户验收合格后的总价，包括但不限于询价内容，应报尽报以保证项目正常开展。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响应供货商：（公章）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报价日期：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 系 人：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联系方式：</w:t>
      </w:r>
    </w:p>
    <w:sectPr>
      <w:footerReference r:id="rId3" w:type="default"/>
      <w:pgSz w:w="16838" w:h="11906" w:orient="landscape"/>
      <w:pgMar w:top="1247" w:right="1304" w:bottom="1191" w:left="130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1cI3n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51703"/>
    <w:multiLevelType w:val="multilevel"/>
    <w:tmpl w:val="7B151703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A57A8F"/>
    <w:rsid w:val="000004D1"/>
    <w:rsid w:val="001E7723"/>
    <w:rsid w:val="00260F32"/>
    <w:rsid w:val="00284A4F"/>
    <w:rsid w:val="00293987"/>
    <w:rsid w:val="002B00B0"/>
    <w:rsid w:val="002F7628"/>
    <w:rsid w:val="003D4842"/>
    <w:rsid w:val="00433E12"/>
    <w:rsid w:val="00436EE0"/>
    <w:rsid w:val="004A134C"/>
    <w:rsid w:val="0053130E"/>
    <w:rsid w:val="00573ED2"/>
    <w:rsid w:val="005D31CD"/>
    <w:rsid w:val="005F56F5"/>
    <w:rsid w:val="006255D8"/>
    <w:rsid w:val="007D025A"/>
    <w:rsid w:val="009A5BD0"/>
    <w:rsid w:val="009E04B9"/>
    <w:rsid w:val="00A257CA"/>
    <w:rsid w:val="00A33566"/>
    <w:rsid w:val="00A34F15"/>
    <w:rsid w:val="00A47339"/>
    <w:rsid w:val="00A57A8F"/>
    <w:rsid w:val="00A611E5"/>
    <w:rsid w:val="00AB002D"/>
    <w:rsid w:val="00AD06ED"/>
    <w:rsid w:val="00AF4F24"/>
    <w:rsid w:val="00AF591C"/>
    <w:rsid w:val="00BB4D04"/>
    <w:rsid w:val="00C51B33"/>
    <w:rsid w:val="00C9126A"/>
    <w:rsid w:val="00CC4B25"/>
    <w:rsid w:val="00D15A49"/>
    <w:rsid w:val="00D205CE"/>
    <w:rsid w:val="00DB60CB"/>
    <w:rsid w:val="00EE64AE"/>
    <w:rsid w:val="00EE64B2"/>
    <w:rsid w:val="00F017C4"/>
    <w:rsid w:val="00F42380"/>
    <w:rsid w:val="00FF16AF"/>
    <w:rsid w:val="02204451"/>
    <w:rsid w:val="030F4637"/>
    <w:rsid w:val="033F08D0"/>
    <w:rsid w:val="06A9177A"/>
    <w:rsid w:val="07A73C1C"/>
    <w:rsid w:val="07AA4BA0"/>
    <w:rsid w:val="081A31D6"/>
    <w:rsid w:val="08B37447"/>
    <w:rsid w:val="08E97AAB"/>
    <w:rsid w:val="09E12241"/>
    <w:rsid w:val="0C037DCF"/>
    <w:rsid w:val="0C1E506F"/>
    <w:rsid w:val="0C387DCD"/>
    <w:rsid w:val="0C681CD3"/>
    <w:rsid w:val="0CCC760E"/>
    <w:rsid w:val="0D016648"/>
    <w:rsid w:val="0DD231BA"/>
    <w:rsid w:val="0DF43970"/>
    <w:rsid w:val="0E091442"/>
    <w:rsid w:val="0F57387A"/>
    <w:rsid w:val="0F7C741E"/>
    <w:rsid w:val="10A33144"/>
    <w:rsid w:val="113F68AB"/>
    <w:rsid w:val="118D41A1"/>
    <w:rsid w:val="129F443B"/>
    <w:rsid w:val="12AC092B"/>
    <w:rsid w:val="15960C7B"/>
    <w:rsid w:val="15BC3D14"/>
    <w:rsid w:val="15C603C9"/>
    <w:rsid w:val="18A361F8"/>
    <w:rsid w:val="19852071"/>
    <w:rsid w:val="19906125"/>
    <w:rsid w:val="1A1773DF"/>
    <w:rsid w:val="1AC75E8C"/>
    <w:rsid w:val="1C495A86"/>
    <w:rsid w:val="1CB34082"/>
    <w:rsid w:val="1DFE4AFF"/>
    <w:rsid w:val="1E553F4E"/>
    <w:rsid w:val="1F065EF2"/>
    <w:rsid w:val="1F287396"/>
    <w:rsid w:val="1F9736CC"/>
    <w:rsid w:val="21AC2CCE"/>
    <w:rsid w:val="22591EEC"/>
    <w:rsid w:val="227B1683"/>
    <w:rsid w:val="232B62EC"/>
    <w:rsid w:val="23B96153"/>
    <w:rsid w:val="24DC3E0A"/>
    <w:rsid w:val="25354E8F"/>
    <w:rsid w:val="25377290"/>
    <w:rsid w:val="26773BAB"/>
    <w:rsid w:val="26C74473"/>
    <w:rsid w:val="2705112D"/>
    <w:rsid w:val="28FD0FCB"/>
    <w:rsid w:val="296F3889"/>
    <w:rsid w:val="297031DD"/>
    <w:rsid w:val="298634AE"/>
    <w:rsid w:val="29B277F5"/>
    <w:rsid w:val="29E33847"/>
    <w:rsid w:val="2A83594F"/>
    <w:rsid w:val="2B383A6C"/>
    <w:rsid w:val="2BAC66B6"/>
    <w:rsid w:val="2E5E3A03"/>
    <w:rsid w:val="301E705B"/>
    <w:rsid w:val="306535FD"/>
    <w:rsid w:val="321D4C62"/>
    <w:rsid w:val="32813945"/>
    <w:rsid w:val="36081753"/>
    <w:rsid w:val="368645BD"/>
    <w:rsid w:val="37276E33"/>
    <w:rsid w:val="372C0BFE"/>
    <w:rsid w:val="374A7542"/>
    <w:rsid w:val="376B527C"/>
    <w:rsid w:val="39A728CE"/>
    <w:rsid w:val="3AE46B83"/>
    <w:rsid w:val="3BCE402B"/>
    <w:rsid w:val="3C926AEF"/>
    <w:rsid w:val="3DDB7C7F"/>
    <w:rsid w:val="3F79240C"/>
    <w:rsid w:val="40486923"/>
    <w:rsid w:val="404D09BE"/>
    <w:rsid w:val="415B20B3"/>
    <w:rsid w:val="41FC3205"/>
    <w:rsid w:val="44062F6B"/>
    <w:rsid w:val="449A1B2E"/>
    <w:rsid w:val="44F464B6"/>
    <w:rsid w:val="469430D7"/>
    <w:rsid w:val="47625BFF"/>
    <w:rsid w:val="483A0A6A"/>
    <w:rsid w:val="48A15B88"/>
    <w:rsid w:val="493F7B37"/>
    <w:rsid w:val="49F7073E"/>
    <w:rsid w:val="4AA7341E"/>
    <w:rsid w:val="4B9B709A"/>
    <w:rsid w:val="4D5E39D2"/>
    <w:rsid w:val="4E685FE6"/>
    <w:rsid w:val="4E6E1086"/>
    <w:rsid w:val="4F1D07B2"/>
    <w:rsid w:val="51AF67EC"/>
    <w:rsid w:val="523F31FB"/>
    <w:rsid w:val="52943353"/>
    <w:rsid w:val="53AD73D7"/>
    <w:rsid w:val="54271AC6"/>
    <w:rsid w:val="55197B08"/>
    <w:rsid w:val="55FF2E68"/>
    <w:rsid w:val="592D105D"/>
    <w:rsid w:val="599C7DE4"/>
    <w:rsid w:val="5B0E5935"/>
    <w:rsid w:val="5B4F0C1A"/>
    <w:rsid w:val="5CCE3752"/>
    <w:rsid w:val="5CE64DB3"/>
    <w:rsid w:val="5D7167B9"/>
    <w:rsid w:val="5D8F5802"/>
    <w:rsid w:val="5E271F5A"/>
    <w:rsid w:val="5FB7255D"/>
    <w:rsid w:val="5FCF3B63"/>
    <w:rsid w:val="609C218E"/>
    <w:rsid w:val="61192954"/>
    <w:rsid w:val="62700E0F"/>
    <w:rsid w:val="650D74DA"/>
    <w:rsid w:val="65A7398F"/>
    <w:rsid w:val="66496E64"/>
    <w:rsid w:val="66B16911"/>
    <w:rsid w:val="67005D16"/>
    <w:rsid w:val="67013895"/>
    <w:rsid w:val="694850E1"/>
    <w:rsid w:val="69674FF3"/>
    <w:rsid w:val="69AA5E52"/>
    <w:rsid w:val="69B92ADC"/>
    <w:rsid w:val="69FD541B"/>
    <w:rsid w:val="6ACB7804"/>
    <w:rsid w:val="6BD415E4"/>
    <w:rsid w:val="6D3D2C47"/>
    <w:rsid w:val="6D9D669D"/>
    <w:rsid w:val="6DA16A93"/>
    <w:rsid w:val="6DA210B8"/>
    <w:rsid w:val="6EE27F99"/>
    <w:rsid w:val="6FB940CF"/>
    <w:rsid w:val="70954D22"/>
    <w:rsid w:val="749C18DF"/>
    <w:rsid w:val="74D750DF"/>
    <w:rsid w:val="757139A8"/>
    <w:rsid w:val="75D90D1D"/>
    <w:rsid w:val="76DB70F1"/>
    <w:rsid w:val="789B3CC7"/>
    <w:rsid w:val="79283BD2"/>
    <w:rsid w:val="798B4060"/>
    <w:rsid w:val="7A195E96"/>
    <w:rsid w:val="7B346534"/>
    <w:rsid w:val="7BE36A89"/>
    <w:rsid w:val="7CBC5BAF"/>
    <w:rsid w:val="7CC6674B"/>
    <w:rsid w:val="7D3C7450"/>
    <w:rsid w:val="7F821493"/>
    <w:rsid w:val="7FC900ED"/>
    <w:rsid w:val="7F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正文_5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标题 5（有编号）（绿盟科技）"/>
    <w:basedOn w:val="11"/>
    <w:next w:val="1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1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No Spacing"/>
    <w:qFormat/>
    <w:locked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1656</Words>
  <Characters>1913</Characters>
  <Lines>5</Lines>
  <Paragraphs>1</Paragraphs>
  <TotalTime>6</TotalTime>
  <ScaleCrop>false</ScaleCrop>
  <LinksUpToDate>false</LinksUpToDate>
  <CharactersWithSpaces>1939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2021-12-02T07:00:00Z</dcterms:created>
  <dc:creator>user</dc:creator>
  <cp:lastModifiedBy>赵越</cp:lastModifiedBy>
  <cp:lastPrinted>2023-10-08T07:33:00Z</cp:lastPrinted>
  <dcterms:modified xsi:type="dcterms:W3CDTF">2023-10-26T09:00:20Z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4E5592B617D84829B660687F91E25ABC</vt:lpwstr>
  </property>
</Properties>
</file>