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left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附件1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>广元市妇幼保健院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2024年消除母婴传播工作检验试剂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>采购市场调研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4463ada4-6ac2-4fb7-90d4-dfd3f33b1ed3"/>
  </w:docVars>
  <w:rsids>
    <w:rsidRoot w:val="258B5F09"/>
    <w:rsid w:val="258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2024-09-06T09:35:00Z</dcterms:created>
  <dc:creator>仲良</dc:creator>
  <cp:lastModifiedBy>仲良</cp:lastModifiedBy>
  <dcterms:modified xsi:type="dcterms:W3CDTF">2024-09-06T09:35:19Z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189C7D372132420CB5537B6BF9A197B4_11</vt:lpwstr>
  </property>
</Properties>
</file>