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附件1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广元市妇幼保健院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黑体" w:hAnsi="黑体" w:eastAsia="黑体" w:cs="黑体"/>
          <w:b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383838"/>
          <w:sz w:val="36"/>
          <w:szCs w:val="36"/>
        </w:rPr>
        <w:t>布类物品采购项目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市场调研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报价产品名称：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提交时间：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MDk5NDYzMThiODM1MDRjZjdkOGQ4Y2EyMDY4NDIifQ=="/>
    <w:docVar w:name="KSO_WPS_MARK_KEY" w:val="c6b9f856-4183-4490-92aa-845eed9e26a1"/>
  </w:docVars>
  <w:rsids>
    <w:rsidRoot w:val="7E594391"/>
    <w:rsid w:val="7E59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0</Lines>
  <Paragraphs>0</Paragraphs>
  <TotalTime>0</TotalTime>
  <ScaleCrop>false</ScaleCrop>
  <LinksUpToDate>false</LinksUpToDate>
  <CharactersWithSpaces>297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2025-06-10T09:46:00Z</dcterms:created>
  <dc:creator>仲良</dc:creator>
  <cp:lastModifiedBy>仲良</cp:lastModifiedBy>
  <dcterms:modified xsi:type="dcterms:W3CDTF">2025-06-10T09:46:14Z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16533B986FBD4C78AF92F1009E7FCE31_11</vt:lpwstr>
  </property>
</Properties>
</file>