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shd w:val="clear" w:color="auto" w:fill="FFFFFF"/>
        <w:spacing w:before="0" w:beforeAutospacing="0" w:after="0" w:afterAutospacing="0"/>
        <w:ind w:firstLine="3842" w:firstLineChars="1200"/>
        <w:jc w:val="both"/>
        <w:textAlignment w:val="baseline"/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</w:pP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技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  <w:t xml:space="preserve"> 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术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  <w:t xml:space="preserve"> 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参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  <w:t xml:space="preserve"> </w:t>
      </w: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eastAsia="zh-CN"/>
        </w:rPr>
        <w:t>数</w:t>
      </w:r>
    </w:p>
    <w:tbl>
      <w:tblPr>
        <w:tblStyle w:val="3"/>
        <w:tblpPr w:leftFromText="180" w:rightFromText="180" w:vertAnchor="text" w:horzAnchor="page" w:tblpX="593" w:tblpY="466"/>
        <w:tblOverlap w:val="never"/>
        <w:tblW w:w="10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80"/>
        <w:gridCol w:w="2595"/>
        <w:gridCol w:w="5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★</w:t>
            </w:r>
            <w:r>
              <w:rPr>
                <w:rStyle w:val="6"/>
                <w:lang w:val="en-US" w:eastAsia="zh-CN" w:bidi="ar"/>
              </w:rPr>
              <w:t>规格要求</w:t>
            </w:r>
          </w:p>
        </w:tc>
        <w:tc>
          <w:tcPr>
            <w:tcW w:w="584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584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漂白纱卡被套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★1.面料名称：纱卡织物；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 C21s  112*58；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▲3.纤维含量：棉100%；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4.经向密度(根/10cm)：≥440，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纬向密度(根/10cm)：≥213；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★6.PH值：4.0-8.5；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★7.甲醛含量（mg/kg）：≤75；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 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★9. 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★10.耐碱汗渍色牢度：原样变色：≥4级，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床垫尺寸：200*90*12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漂白纱卡床单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270*220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11.耐酸斑色牢度：原样变色：≥4级；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漂白纱卡枕套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12.耐碱斑色牢度：原样变色：≥4级；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白色纱卡中单 （单层）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纯棉白布治疗巾(双层）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130*130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纯棉白布治疗巾(双层）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★14.耐摩擦色牢度：湿摩(经向)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纯棉白布棉垫  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35*35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纯棉白布棉垫  (双层）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35*70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▲15.此纱卡面料洗涤≥100次以后，面料对以下菌种仍具有≥99%的抑菌率,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静配隔离衣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静配小方巾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兰白条值班被套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245×165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★1.面料名称：纱绢织物；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 C21s  100*54；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3.经向密度(根/10cm)：≥393；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纬向密度(根/10cm)：≥212；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★5.PH值：4.0-8.5；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★6.甲醛含量（mg/kg）：≤75；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10.耐酸斑色牢度：原样变色：≥4级；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11.耐碱斑色牢度：原样变色：≥4级；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★12.耐摩擦色牢度：干摩(经向)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▲14.此纱绢面料洗涤≥100次以后，面料对以下菌种仍具有≥99%的抑菌率,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兰白条值班枕套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兰白条值班床单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270*180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彩条布被套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★1.面料名称：平布；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 C21s  72*60；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经向密度(根/10cm)：≥283，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纬向密度(根/10cm)：≥236；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★5.PH值：4.0-8.5；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★6.甲醛含量（mg/kg）：≤75；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★7.可分解致癌芳香胺染料（mg/kg）：禁用；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9.耐酸斑色牢度：原样变色：≥4级；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10.耐碱斑色牢度：原样变色：≥4级；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★11.耐碱汗渍色牢度：原样变色：≥4级，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床垫尺寸：180*85*10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★12.耐摩擦色牢度：干摩(经向)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270*180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原白布垫絮套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235*105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婴儿床被套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▲14.此平布面料洗涤≥100次以后，面料对以下菌种仍具有≥99%的抑菌率,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220*125*150cm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婴儿床垫絮套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妇产VIP床罩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床垫尺寸：200*100*8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★1.面料名称：涤缎条面料；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★2.面料规格：T50/C50  30s  133*76；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▲3.纤维含量：聚酯纤维：50%±5% ，棉：50%±5%；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4.经向密度(根/10cm)：≥523，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纬向密度(根/10cm)：≥300；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▲5.经纱支数：30s±2 ，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纬纱支数: 30s±2；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7.异味：无；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★9.可分解致癌芳香胺染料（mg/kg）：禁用；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★10.耐酸汗渍色牢度：原样变色：≥4级，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耐酸汗渍色牢度：沾色（毛）：≥4级，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耐酸汗渍色牢度：沾色（棉）：≥4级；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★11.耐碱汗渍色牢度：原样变色：≥4级，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耐碱汗渍色牢度：沾色（毛）：≥4级，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耐碱汗渍色牢度：沾色（棉）：≥4级；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★12.耐唾液色牢度：原样变色：≥4级，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耐唾液色牢度：毛沾色：≥4级，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耐唾液色牢度：棉沾色：≥4级；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★13.耐摩擦色牢度：干摩(经向)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耐摩擦色牢度：干摩(纬向)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妇产VIP被套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★14.耐摩擦色牢度：湿摩(经向) 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（不能拼接）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耐摩擦色牢度：湿摩(纬向)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妇产VIP枕套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▲15.此涤缎条面料洗涤≥100次以后，面料对以下菌种仍具有≥99%的抑菌率,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婴垫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80*60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★1.面料名称：天然彩棉；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4.异味：无。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枕芯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★1、面料成分：涤棉混纺；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2、填充物：100%聚酯纤维；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★3、重量：&gt;650g。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200*90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★2、技术指标.重量：≥2kg；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▲5、短纤维（≤13mm）：≤25%；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6、异味：无异味；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▲7、无传播疾病虫卵；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8、棉胎四周包边平整，无缺花。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1、感官要求：1级；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★2、技术指标.重量：≥2.5kg；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▲5、短纤维（≤13mm）：≤25%；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6、异味：无异味；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▲7、无传播疾病虫卵；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8、棉胎四周包边平整，无缺花。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婴儿床盖棉絮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1、感官要求：1级；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▲4、短纤维（≤13mm）：≤25%；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5、异味：无异味；棉胎四周包边平整，无缺花；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▲6、无传播疾病虫卵。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婴儿床垫棉絮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1、感官要求：1级；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2、技术指标.含杂率：≤0.5%；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3、技术指标.研磨率：≥80%；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▲4、短纤维（≤13mm）：≤25%；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5、异味：无异味；棉胎四周包边平整，无缺花；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▲6、无传播疾病虫卵。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凉被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★1.面料名称：棉花夏被；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▲2.面料成分：A版面料；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▲3.填充物：100%棉；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6.异味：无。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油绿纱卡孔巾（双层)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130*95 正中开22*6的椭圆孔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★1.面料名称：油绿纱卡；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油绿纱卡眼科双孔巾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130*95 两个7*6的孔，两孔间距4cm，中间加15*15的挡片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★2.面料规格：C21s 112*58；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油绿纱卡洞巾（双层)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95*60  正中开洞12cm的圆孔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油绿纱卡盘套（双层）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105*80，（共4层）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★5.耐摩擦色牢度：干摩擦：≥4级，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油绿纱卡包布（双层）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耐摩擦色牢度：湿摩擦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油绿纱卡包布（双层）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120*120，不拼不打交叉线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★6.耐唾液色牢度：原样变色：≥4级，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腹背式前胸双层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耐唾液色牢度：棉沾色：≥4级，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油绿纱卡桌布 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耐唾液色牢度：聚酯纤维沾色：≥4级；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油绿纱卡大桌布（双层）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280*200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7.经向密度(根/10cm):445±5，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油绿纱卡介入大腹单（双层）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380*250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纬向密度(根/10cm):233±5；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V字领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▲9.此油绿纱卡面料洗涤≥100次以后，面料对以下菌种仍具有≥99%的抑菌率,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长袖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油绿纱卡手术室专用被套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245×165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油绿纱卡床单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240*130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油绿纱卡大腹单（双层）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380*240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油绿纱卡麻醉服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螺纹领口、袖口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油绿纱卡脚套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油绿纱卡小巾 （单层）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105×63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绿光布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220*150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油绿纱卡消融大孔巾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185*155*20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油绿纱卡翻身布双层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130*100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油绿纱卡单层治疗巾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100*80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油绿纱卡隔离衣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油绿纱卡心脏洞巾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90*60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纯棉白布约束带（四层）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20*50加两边带长分别70cm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漂白纱卡隔离衣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普通手术衣式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★1.面料名称：漂白纱卡；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★2.面料规格：C21s 112*58；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★3.pH值：4.0-7.5；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★4.甲醛含量（mg/kg）：≤20；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★5.耐摩擦色牢度：干摩擦：≥4级，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耐摩擦色牢度：湿摩擦 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★6.耐唾液色牢度：原样变色：≥4级，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耐唾液色牢度：棉沾色：≥4级，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耐唾液色牢度：聚酯纤维沾色：≥4级；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7.经向密度(根/10cm):445±5，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纬向密度(根/10cm):233±5；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★8. 可分解致癌芳香胺染料（mg/kg）：禁用；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▲9.此漂白纱卡面料洗涤≥100次以后，面料对以下菌种仍具有≥99%的抑菌率, 能有效防止病原微生物再生和繁殖，避免病患交叉感染，菌种名称及（菌种编码）：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大肠杆菌（ATCC 25922），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金黄色葡萄球菌（ATCC 6538）。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抱枕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1、外枕套为化纤材质；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2、内填充棉羽丝绒。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5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1.面料名称：平布。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脚架套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80*45</w:t>
            </w:r>
          </w:p>
        </w:tc>
        <w:tc>
          <w:tcPr>
            <w:tcW w:w="5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医生服（冬）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全工艺</w:t>
            </w: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面料成份:65%涤，35%棉纱支:45sx2x22.6S密度:138x71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医生服（夏）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砂纸密度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104*61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护士服（冬）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面料成份:65%涤，35%棉纱支:45sx2x22.6S密度:138x71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护士服（夏）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21"/>
              </w:tabs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砂纸密度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104*61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eastAsia="微软雅黑"/>
          <w:b/>
          <w:bCs/>
          <w:color w:val="383838"/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eastAsia="微软雅黑"/>
          <w:b/>
          <w:bCs/>
          <w:color w:val="383838"/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hint="default" w:ascii="inherit" w:hAnsi="inherit" w:eastAsia="微软雅黑"/>
          <w:b/>
          <w:bCs/>
          <w:color w:val="383838"/>
          <w:lang w:val="en-US" w:eastAsia="zh-CN"/>
        </w:rPr>
      </w:pPr>
      <w:r>
        <w:rPr>
          <w:rFonts w:hint="eastAsia" w:ascii="inherit" w:hAnsi="inherit" w:eastAsia="微软雅黑"/>
          <w:b/>
          <w:bCs/>
          <w:color w:val="383838"/>
          <w:lang w:val="en-US" w:eastAsia="zh-CN"/>
        </w:rPr>
        <w:t>附件3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</w:pPr>
      <w:r>
        <w:rPr>
          <w:rFonts w:hint="eastAsia" w:ascii="inherit" w:hAnsi="inherit" w:eastAsia="微软雅黑"/>
          <w:b/>
          <w:bCs/>
          <w:color w:val="383838"/>
          <w:sz w:val="32"/>
          <w:szCs w:val="32"/>
          <w:lang w:val="en-US" w:eastAsia="zh-CN"/>
        </w:rPr>
        <w:t>布 类 清 单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eastAsia="微软雅黑"/>
          <w:b/>
          <w:bCs/>
          <w:color w:val="383838"/>
        </w:rPr>
      </w:pPr>
    </w:p>
    <w:tbl>
      <w:tblPr>
        <w:tblStyle w:val="3"/>
        <w:tblW w:w="10560" w:type="dxa"/>
        <w:tblInd w:w="-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50"/>
        <w:gridCol w:w="4080"/>
        <w:gridCol w:w="121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漂白纱卡被套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漂白纱卡床罩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床垫尺寸：200*90*12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漂白纱卡床单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漂白纱卡枕套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白色纱卡中单 （单层）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纯棉白布治疗巾(双层）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纯棉白布治疗巾(双层）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纯棉白布棉垫  (双层）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纯棉白布棉垫  (双层）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静配隔离衣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静配小方巾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兰白条值班被套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245×165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兰白条值班枕套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兰白条值班床单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彩条布被套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床垫尺寸：180*85*10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彩条布床罩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原白布垫絮套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235*105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婴儿床被套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烤单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220*125*150cm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婴儿床垫絮套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妇产VIP床罩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床垫尺寸：200*100*8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妇产VIP被套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245*165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（不能拼接）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妇产VIP枕套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婴垫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80*60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枕芯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垫棉絮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盖棉絮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婴儿床盖棉絮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婴儿床垫棉絮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凉被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油绿纱卡孔巾（双层)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130*95 正中开22*6的椭圆孔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油绿纱卡眼科双孔巾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130*95 两个7*6的孔，两孔间距4cm，中间加15*15的挡片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油绿纱卡洞巾（双层)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95*60  正中开洞12cm的圆孔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油绿纱卡盘套（双层）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105*80，（共4层）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油绿纱卡包布（双层）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油绿纱卡包布（双层）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120*120，不拼不打交叉线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腹背式前胸双层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油绿纱卡桌布 （双层）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油绿纱卡大桌布（双层）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280*200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油绿纱卡介入大腹单（双层）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V字领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油绿纱卡洗手裤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油绿纱卡手术室专用被套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245×165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油绿纱卡床单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240*130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油绿纱卡大腹单（双层）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油绿纱卡麻醉服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螺纹领口、袖口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油绿纱卡脚套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油绿纱卡小巾 （单层）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105×63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绿光布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油绿纱卡消融大孔巾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185*155*20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油绿纱卡翻身布双层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油绿纱卡单层治疗巾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100*80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5"/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油绿纱卡隔离衣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油绿纱卡心脏洞巾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纯棉白布约束带（四层）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20*50加两边带长分别70cm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漂白纱卡隔离衣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普通手术衣式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污物袋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抱枕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污物袋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脚架套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5" w:colFirst="0" w:colLast="5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医生服（冬）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医生服（夏）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护士服（冬）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护士服（夏）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bookmarkEnd w:id="1"/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c6b9f856-4183-4490-92aa-845eed9e26a1"/>
  </w:docVars>
  <w:rsids>
    <w:rsidRoot w:val="7E594391"/>
    <w:rsid w:val="53FA37B7"/>
    <w:rsid w:val="7E5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2025-06-10T09:46:00Z</dcterms:created>
  <dc:creator>仲良</dc:creator>
  <cp:lastModifiedBy>仲良</cp:lastModifiedBy>
  <dcterms:modified xsi:type="dcterms:W3CDTF">2025-06-10T09:46:42Z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81302E03C4F448A494F858B937549546_13</vt:lpwstr>
  </property>
</Properties>
</file>