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firstLine="160" w:firstLineChars="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附件3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广元市妇幼保健院</w:t>
      </w:r>
    </w:p>
    <w:p>
      <w:pPr>
        <w:widowControl/>
        <w:adjustRightInd w:val="0"/>
        <w:snapToGrid w:val="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直饮水机租赁</w:t>
      </w:r>
      <w:r>
        <w:rPr>
          <w:rFonts w:hint="eastAsia" w:ascii="仿宋_GB2312" w:hAnsi="黑体" w:eastAsia="仿宋_GB2312" w:cs="仿宋"/>
          <w:b/>
          <w:sz w:val="32"/>
          <w:szCs w:val="32"/>
        </w:rPr>
        <w:t>服务采购项目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市场</w:t>
      </w:r>
      <w:r>
        <w:rPr>
          <w:rFonts w:hint="eastAsia" w:ascii="仿宋_GB2312" w:hAnsi="方正小标宋_GBK" w:eastAsia="仿宋_GB2312"/>
          <w:b/>
          <w:sz w:val="32"/>
          <w:szCs w:val="32"/>
        </w:rPr>
        <w:t>询价报价表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</w:t>
      </w:r>
    </w:p>
    <w:tbl>
      <w:tblPr>
        <w:tblStyle w:val="3"/>
        <w:tblW w:w="1042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423"/>
        <w:gridCol w:w="1129"/>
        <w:gridCol w:w="1151"/>
        <w:gridCol w:w="865"/>
        <w:gridCol w:w="1559"/>
        <w:gridCol w:w="1417"/>
        <w:gridCol w:w="1125"/>
        <w:gridCol w:w="111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</w:rPr>
              <w:t>序号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报价公司</w:t>
            </w: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</w:rPr>
              <w:t>产品名称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品牌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规格型号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</w:rPr>
              <w:t>数量（台）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单价/年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合计/年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jc w:val="center"/>
        <w:rPr>
          <w:rFonts w:hint="eastAsia"/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>
      <w:pPr>
        <w:spacing w:line="500" w:lineRule="exact"/>
        <w:ind w:firstLine="420" w:firstLineChars="150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注：响应供应商报价应是最终用户验收合格后的总价，包括但不限于询价内容，应报尽报以保证项目正常开展。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响应供货商：（公章）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报价日期：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联 系 人：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联系方式：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3d4f816f-1ac7-47c9-b863-192bfdffc29d"/>
  </w:docVars>
  <w:rsids>
    <w:rsidRoot w:val="1DE807B6"/>
    <w:rsid w:val="1DE807B6"/>
    <w:rsid w:val="533407C0"/>
    <w:rsid w:val="5BB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357</Characters>
  <Lines>0</Lines>
  <Paragraphs>0</Paragraphs>
  <TotalTime>0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2025-05-06T01:45:00Z</dcterms:created>
  <dc:creator>仲良</dc:creator>
  <cp:lastModifiedBy>仲良</cp:lastModifiedBy>
  <dcterms:modified xsi:type="dcterms:W3CDTF">2025-05-06T01:46:56Z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B6005D6B42774793A764D3E95085F1F5_13</vt:lpwstr>
  </property>
</Properties>
</file>